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079" w:rsidRDefault="00756079" w:rsidP="00756079">
      <w:pPr>
        <w:pStyle w:val="Web"/>
        <w:spacing w:before="0" w:beforeAutospacing="0" w:after="0" w:afterAutospacing="0" w:line="276" w:lineRule="auto"/>
        <w:jc w:val="center"/>
      </w:pPr>
      <w:r>
        <w:rPr>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4"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60"/>
        <w:gridCol w:w="4268"/>
      </w:tblGrid>
      <w:tr w:rsidR="00756079" w:rsidRPr="006F2CF5" w:rsidTr="00796975">
        <w:tblPrEx>
          <w:tblCellMar>
            <w:top w:w="0" w:type="dxa"/>
            <w:bottom w:w="0" w:type="dxa"/>
          </w:tblCellMar>
        </w:tblPrEx>
        <w:tc>
          <w:tcPr>
            <w:tcW w:w="4260" w:type="dxa"/>
          </w:tcPr>
          <w:p w:rsidR="00756079" w:rsidRPr="00EB5103" w:rsidRDefault="00756079" w:rsidP="00756079">
            <w:pPr>
              <w:pStyle w:val="Web"/>
              <w:tabs>
                <w:tab w:val="left" w:pos="1475"/>
              </w:tabs>
              <w:spacing w:before="0" w:beforeAutospacing="0" w:after="0" w:afterAutospacing="0" w:line="276" w:lineRule="auto"/>
              <w:jc w:val="both"/>
              <w:rPr>
                <w:rFonts w:ascii="Candara" w:hAnsi="Candara" w:cs="Times New Roman"/>
                <w:lang w:val="el-GR"/>
              </w:rPr>
            </w:pPr>
            <w:r>
              <w:rPr>
                <w:rFonts w:ascii="Candara" w:hAnsi="Candara" w:cs="Times New Roman"/>
                <w:lang w:val="el-GR"/>
              </w:rPr>
              <w:t>Αρ. Πρωτ. 382</w:t>
            </w:r>
          </w:p>
        </w:tc>
        <w:tc>
          <w:tcPr>
            <w:tcW w:w="4268" w:type="dxa"/>
          </w:tcPr>
          <w:p w:rsidR="00756079" w:rsidRPr="00EB5103" w:rsidRDefault="00756079" w:rsidP="00756079">
            <w:pPr>
              <w:shd w:val="clear" w:color="auto" w:fill="FFFFFF"/>
              <w:spacing w:after="0" w:line="276" w:lineRule="auto"/>
              <w:jc w:val="both"/>
              <w:rPr>
                <w:rFonts w:ascii="Candara" w:hAnsi="Candara"/>
              </w:rPr>
            </w:pPr>
            <w:r w:rsidRPr="006F2CF5">
              <w:rPr>
                <w:rFonts w:ascii="Candara" w:hAnsi="Candara"/>
              </w:rPr>
              <w:t>Αθήνα</w:t>
            </w:r>
            <w:r>
              <w:rPr>
                <w:rFonts w:ascii="Candara" w:hAnsi="Candara"/>
              </w:rPr>
              <w:t xml:space="preserve"> 7</w:t>
            </w:r>
            <w:r w:rsidRPr="006F2CF5">
              <w:rPr>
                <w:rFonts w:ascii="Candara" w:hAnsi="Candara"/>
              </w:rPr>
              <w:t>/</w:t>
            </w:r>
            <w:r>
              <w:rPr>
                <w:rFonts w:ascii="Candara" w:hAnsi="Candara"/>
              </w:rPr>
              <w:t>2</w:t>
            </w:r>
            <w:r w:rsidRPr="006F2CF5">
              <w:rPr>
                <w:rFonts w:ascii="Candara" w:hAnsi="Candara"/>
              </w:rPr>
              <w:t>/20</w:t>
            </w:r>
            <w:r>
              <w:rPr>
                <w:rFonts w:ascii="Candara" w:hAnsi="Candara"/>
              </w:rPr>
              <w:t>20</w:t>
            </w:r>
          </w:p>
          <w:p w:rsidR="00756079" w:rsidRPr="008B5745" w:rsidRDefault="00756079" w:rsidP="00756079">
            <w:pPr>
              <w:shd w:val="clear" w:color="auto" w:fill="FFFFFF"/>
              <w:spacing w:after="0" w:line="240" w:lineRule="auto"/>
              <w:rPr>
                <w:rFonts w:ascii="Candara" w:hAnsi="Candara"/>
                <w:sz w:val="24"/>
                <w:szCs w:val="24"/>
              </w:rPr>
            </w:pPr>
            <w:r w:rsidRPr="008B5745">
              <w:rPr>
                <w:rFonts w:ascii="Candara" w:hAnsi="Candara"/>
                <w:sz w:val="24"/>
                <w:szCs w:val="24"/>
              </w:rPr>
              <w:t>Προς</w:t>
            </w:r>
          </w:p>
          <w:p w:rsidR="00756079" w:rsidRDefault="00756079" w:rsidP="00756079">
            <w:pPr>
              <w:shd w:val="clear" w:color="auto" w:fill="FFFFFF"/>
              <w:spacing w:after="0" w:line="240" w:lineRule="auto"/>
              <w:rPr>
                <w:rFonts w:ascii="Candara" w:hAnsi="Candara"/>
                <w:sz w:val="24"/>
                <w:szCs w:val="24"/>
              </w:rPr>
            </w:pPr>
            <w:r>
              <w:rPr>
                <w:rFonts w:ascii="Candara" w:hAnsi="Candara"/>
                <w:sz w:val="24"/>
                <w:szCs w:val="24"/>
              </w:rPr>
              <w:t>1. την Υπουργό Παιδείας</w:t>
            </w:r>
          </w:p>
          <w:p w:rsidR="00756079" w:rsidRDefault="00756079" w:rsidP="00756079">
            <w:pPr>
              <w:shd w:val="clear" w:color="auto" w:fill="FFFFFF"/>
              <w:spacing w:after="0" w:line="240" w:lineRule="auto"/>
              <w:rPr>
                <w:rFonts w:ascii="Candara" w:hAnsi="Candara"/>
                <w:sz w:val="24"/>
                <w:szCs w:val="24"/>
              </w:rPr>
            </w:pPr>
            <w:r>
              <w:rPr>
                <w:rFonts w:ascii="Candara" w:hAnsi="Candara"/>
                <w:sz w:val="24"/>
                <w:szCs w:val="24"/>
              </w:rPr>
              <w:t xml:space="preserve">κ. </w:t>
            </w:r>
            <w:proofErr w:type="spellStart"/>
            <w:r>
              <w:rPr>
                <w:rFonts w:ascii="Candara" w:hAnsi="Candara"/>
                <w:sz w:val="24"/>
                <w:szCs w:val="24"/>
              </w:rPr>
              <w:t>Κεραμέως</w:t>
            </w:r>
            <w:proofErr w:type="spellEnd"/>
            <w:r>
              <w:rPr>
                <w:rFonts w:ascii="Candara" w:hAnsi="Candara"/>
                <w:sz w:val="24"/>
                <w:szCs w:val="24"/>
              </w:rPr>
              <w:t xml:space="preserve"> Νίκη</w:t>
            </w:r>
          </w:p>
          <w:p w:rsidR="00756079" w:rsidRPr="008B5745" w:rsidRDefault="00756079" w:rsidP="00756079">
            <w:pPr>
              <w:shd w:val="clear" w:color="auto" w:fill="FFFFFF"/>
              <w:spacing w:after="0" w:line="240" w:lineRule="auto"/>
              <w:rPr>
                <w:rFonts w:ascii="Candara" w:hAnsi="Candara"/>
                <w:sz w:val="24"/>
                <w:szCs w:val="24"/>
              </w:rPr>
            </w:pPr>
            <w:r>
              <w:rPr>
                <w:rFonts w:ascii="Candara" w:hAnsi="Candara"/>
                <w:sz w:val="24"/>
                <w:szCs w:val="24"/>
              </w:rPr>
              <w:t>2. τ</w:t>
            </w:r>
            <w:r w:rsidRPr="008B5745">
              <w:rPr>
                <w:rFonts w:ascii="Candara" w:hAnsi="Candara"/>
                <w:sz w:val="24"/>
                <w:szCs w:val="24"/>
              </w:rPr>
              <w:t>ην Υφυπουργό Παιδείας</w:t>
            </w:r>
          </w:p>
          <w:p w:rsidR="00756079" w:rsidRPr="008B5745" w:rsidRDefault="00756079" w:rsidP="00756079">
            <w:pPr>
              <w:shd w:val="clear" w:color="auto" w:fill="FFFFFF"/>
              <w:spacing w:after="0" w:line="240" w:lineRule="auto"/>
              <w:rPr>
                <w:rFonts w:ascii="Candara" w:hAnsi="Candara"/>
                <w:sz w:val="24"/>
                <w:szCs w:val="24"/>
              </w:rPr>
            </w:pPr>
            <w:r w:rsidRPr="008B5745">
              <w:rPr>
                <w:rFonts w:ascii="Candara" w:hAnsi="Candara"/>
                <w:sz w:val="24"/>
                <w:szCs w:val="24"/>
              </w:rPr>
              <w:t>κ. Ζαχαράκη Σοφία</w:t>
            </w:r>
          </w:p>
          <w:p w:rsidR="00756079" w:rsidRPr="008B5745" w:rsidRDefault="00756079" w:rsidP="00756079">
            <w:pPr>
              <w:shd w:val="clear" w:color="auto" w:fill="FFFFFF"/>
              <w:spacing w:after="0" w:line="240" w:lineRule="auto"/>
              <w:rPr>
                <w:rFonts w:ascii="Candara" w:hAnsi="Candara"/>
                <w:sz w:val="24"/>
                <w:szCs w:val="24"/>
              </w:rPr>
            </w:pPr>
            <w:proofErr w:type="spellStart"/>
            <w:r w:rsidRPr="008B5745">
              <w:rPr>
                <w:rFonts w:ascii="Candara" w:hAnsi="Candara"/>
                <w:sz w:val="24"/>
                <w:szCs w:val="24"/>
              </w:rPr>
              <w:t>Κοιν</w:t>
            </w:r>
            <w:proofErr w:type="spellEnd"/>
            <w:r w:rsidRPr="008B5745">
              <w:rPr>
                <w:rFonts w:ascii="Candara" w:hAnsi="Candara"/>
                <w:sz w:val="24"/>
                <w:szCs w:val="24"/>
              </w:rPr>
              <w:t>:</w:t>
            </w:r>
          </w:p>
          <w:p w:rsidR="00756079" w:rsidRPr="00052151" w:rsidRDefault="00756079" w:rsidP="00756079">
            <w:pPr>
              <w:shd w:val="clear" w:color="auto" w:fill="FFFFFF"/>
              <w:spacing w:after="0" w:line="276" w:lineRule="auto"/>
              <w:jc w:val="both"/>
              <w:rPr>
                <w:rFonts w:ascii="Candara" w:hAnsi="Candara"/>
              </w:rPr>
            </w:pPr>
            <w:r w:rsidRPr="008B5745">
              <w:rPr>
                <w:rFonts w:ascii="Candara" w:hAnsi="Candara"/>
                <w:sz w:val="24"/>
                <w:szCs w:val="24"/>
              </w:rPr>
              <w:t xml:space="preserve"> Συλλόγους Εκπαιδευτικών Π.Ε.</w:t>
            </w:r>
          </w:p>
          <w:p w:rsidR="00756079" w:rsidRPr="006F2CF5" w:rsidRDefault="00756079" w:rsidP="00756079">
            <w:pPr>
              <w:shd w:val="clear" w:color="auto" w:fill="FFFFFF"/>
              <w:spacing w:after="0" w:line="276" w:lineRule="auto"/>
              <w:jc w:val="both"/>
              <w:rPr>
                <w:rFonts w:ascii="Candara" w:hAnsi="Candara"/>
              </w:rPr>
            </w:pPr>
          </w:p>
        </w:tc>
      </w:tr>
    </w:tbl>
    <w:p w:rsidR="00756079" w:rsidRDefault="00756079" w:rsidP="00756079">
      <w:pPr>
        <w:spacing w:after="0" w:line="276" w:lineRule="auto"/>
        <w:jc w:val="both"/>
        <w:rPr>
          <w:rFonts w:ascii="Candara" w:hAnsi="Candara"/>
          <w:b/>
          <w:sz w:val="24"/>
          <w:szCs w:val="24"/>
        </w:rPr>
      </w:pPr>
    </w:p>
    <w:p w:rsidR="00045FD5" w:rsidRPr="00C83F95" w:rsidRDefault="005B3A79" w:rsidP="00756079">
      <w:pPr>
        <w:spacing w:after="0" w:line="276" w:lineRule="auto"/>
        <w:jc w:val="both"/>
        <w:rPr>
          <w:rFonts w:ascii="Candara" w:hAnsi="Candara"/>
          <w:b/>
          <w:sz w:val="24"/>
          <w:szCs w:val="24"/>
        </w:rPr>
      </w:pPr>
      <w:r w:rsidRPr="00C83F95">
        <w:rPr>
          <w:rFonts w:ascii="Candara" w:hAnsi="Candara"/>
          <w:b/>
          <w:sz w:val="24"/>
          <w:szCs w:val="24"/>
        </w:rPr>
        <w:t xml:space="preserve">Θέμα: </w:t>
      </w:r>
      <w:r w:rsidR="00045FD5" w:rsidRPr="00C83F95">
        <w:rPr>
          <w:rFonts w:ascii="Candara" w:hAnsi="Candara"/>
          <w:b/>
          <w:sz w:val="24"/>
          <w:szCs w:val="24"/>
        </w:rPr>
        <w:t>Άδειες αναπληρωτών λόγω της εποχικής γρίπης</w:t>
      </w:r>
    </w:p>
    <w:p w:rsidR="00045FD5" w:rsidRPr="005B3A79" w:rsidRDefault="00C637C5" w:rsidP="00756079">
      <w:pPr>
        <w:spacing w:after="0" w:line="276" w:lineRule="auto"/>
        <w:ind w:firstLine="720"/>
        <w:jc w:val="both"/>
        <w:rPr>
          <w:rFonts w:ascii="Candara" w:hAnsi="Candara"/>
          <w:sz w:val="24"/>
          <w:szCs w:val="24"/>
        </w:rPr>
      </w:pPr>
      <w:r w:rsidRPr="005B3A79">
        <w:rPr>
          <w:rFonts w:ascii="Candara" w:hAnsi="Candara"/>
          <w:sz w:val="24"/>
          <w:szCs w:val="24"/>
        </w:rPr>
        <w:t xml:space="preserve">Το Δ.Σ. της Δ.Ο.Ε. λαμβάνοντας υπόψη την </w:t>
      </w:r>
      <w:r w:rsidR="0022481F">
        <w:rPr>
          <w:rFonts w:ascii="Candara" w:hAnsi="Candara"/>
          <w:sz w:val="24"/>
          <w:szCs w:val="24"/>
        </w:rPr>
        <w:t xml:space="preserve">εγκύκλιο του Υπουργείου Υγείας </w:t>
      </w:r>
      <w:r w:rsidRPr="005B3A79">
        <w:rPr>
          <w:rFonts w:ascii="Candara" w:hAnsi="Candara"/>
          <w:sz w:val="24"/>
          <w:szCs w:val="24"/>
        </w:rPr>
        <w:t>Δ1α/Γ. Π. οικ. 4133</w:t>
      </w:r>
      <w:r w:rsidR="0022481F">
        <w:rPr>
          <w:rFonts w:ascii="Candara" w:hAnsi="Candara"/>
          <w:sz w:val="24"/>
          <w:szCs w:val="24"/>
        </w:rPr>
        <w:t>/23-1-2020 με θέμα</w:t>
      </w:r>
      <w:r w:rsidRPr="005B3A79">
        <w:rPr>
          <w:rFonts w:ascii="Candara" w:hAnsi="Candara"/>
          <w:sz w:val="24"/>
          <w:szCs w:val="24"/>
        </w:rPr>
        <w:t xml:space="preserve"> «Οδηγίες σχετικά με τα μέτρα πρόληψης κατά της διασποράς της γρίπης στις σχολικές μονάδες και φορείς που προσφέρουν εκπαιδευτικές υπηρεσίες» και σε συνδυασμό με το ισχύον εργασιακό και μισθολογικό καθεστώς των αναπληρωτών και ωρομίσθιων εκπαιδευτικών καλεί το Υπουργείο Παιδείας να προχωρήσει σε σχετική ρύθμιση που να δίνει τη δυνατότητα στους εκπαιδευτικούς </w:t>
      </w:r>
      <w:r w:rsidR="00C13C95">
        <w:rPr>
          <w:rFonts w:ascii="Candara" w:hAnsi="Candara"/>
          <w:sz w:val="24"/>
          <w:szCs w:val="24"/>
        </w:rPr>
        <w:t>αυτούς (ιδιαίτερα όταν το ίδιο το Υπουργείο  ζητά από τους εκπαιδευτικούς να παραμείνουν στο σπίτι σε περίπτωση ασθένειας)</w:t>
      </w:r>
      <w:bookmarkStart w:id="0" w:name="_GoBack"/>
      <w:bookmarkEnd w:id="0"/>
      <w:r w:rsidR="00C13C95">
        <w:rPr>
          <w:rFonts w:ascii="Candara" w:hAnsi="Candara"/>
          <w:sz w:val="24"/>
          <w:szCs w:val="24"/>
        </w:rPr>
        <w:t xml:space="preserve"> </w:t>
      </w:r>
      <w:r w:rsidRPr="005B3A79">
        <w:rPr>
          <w:rFonts w:ascii="Candara" w:hAnsi="Candara"/>
          <w:sz w:val="24"/>
          <w:szCs w:val="24"/>
        </w:rPr>
        <w:t>, να λαμβάνουν πλήρεις αποδοχές, όπως ισχύει και στους μόνιμους, κατά τη διάρκεια αναρρωτι</w:t>
      </w:r>
      <w:r w:rsidR="0022481F">
        <w:rPr>
          <w:rFonts w:ascii="Candara" w:hAnsi="Candara"/>
          <w:sz w:val="24"/>
          <w:szCs w:val="24"/>
        </w:rPr>
        <w:t>κής άδειας λόγω της εποχικής γρίπ</w:t>
      </w:r>
      <w:r w:rsidRPr="005B3A79">
        <w:rPr>
          <w:rFonts w:ascii="Candara" w:hAnsi="Candara"/>
          <w:sz w:val="24"/>
          <w:szCs w:val="24"/>
        </w:rPr>
        <w:t>ης.</w:t>
      </w:r>
    </w:p>
    <w:p w:rsidR="00045FD5" w:rsidRPr="005B3A79" w:rsidRDefault="00045FD5" w:rsidP="00756079">
      <w:pPr>
        <w:spacing w:after="0" w:line="276" w:lineRule="auto"/>
        <w:ind w:firstLine="720"/>
        <w:jc w:val="both"/>
        <w:rPr>
          <w:rFonts w:ascii="Candara" w:hAnsi="Candara"/>
          <w:sz w:val="24"/>
          <w:szCs w:val="24"/>
        </w:rPr>
      </w:pPr>
      <w:r w:rsidRPr="005B3A79">
        <w:rPr>
          <w:rFonts w:ascii="Candara" w:hAnsi="Candara"/>
          <w:sz w:val="24"/>
          <w:szCs w:val="24"/>
        </w:rPr>
        <w:t>Οι εκπαιδευτικοί, μόνιμοι και αναπληρωτές έχουν τις ίδιες υποχρεώσεις και καθήκοντα, εργάζονται κάτω από τις ίδιες συνθήκες και ζητούμε να αντιμετωπίζονται ισότιμα σε όλα τα επίπεδα.</w:t>
      </w:r>
    </w:p>
    <w:p w:rsidR="00756079" w:rsidRDefault="00045FD5" w:rsidP="00756079">
      <w:pPr>
        <w:spacing w:after="0" w:line="276" w:lineRule="auto"/>
        <w:ind w:firstLine="720"/>
        <w:jc w:val="both"/>
        <w:rPr>
          <w:rFonts w:ascii="Candara" w:hAnsi="Candara"/>
          <w:sz w:val="24"/>
          <w:szCs w:val="24"/>
        </w:rPr>
      </w:pPr>
      <w:r w:rsidRPr="005B3A79">
        <w:rPr>
          <w:rFonts w:ascii="Candara" w:hAnsi="Candara"/>
          <w:sz w:val="24"/>
          <w:szCs w:val="24"/>
        </w:rPr>
        <w:t xml:space="preserve">Για άλλη μια φορά σας καταθέτουμε το αίτημα του κλάδου για εξίσωση των δικαιωμάτων των αναπληρωτών με τους μόνιμους εκπαιδευτικούς.   </w:t>
      </w:r>
      <w:r w:rsidR="00C637C5" w:rsidRPr="005B3A79">
        <w:rPr>
          <w:rFonts w:ascii="Candara" w:hAnsi="Candara"/>
          <w:sz w:val="24"/>
          <w:szCs w:val="24"/>
        </w:rPr>
        <w:t xml:space="preserve">   </w:t>
      </w:r>
    </w:p>
    <w:p w:rsidR="001E2008" w:rsidRDefault="00C637C5" w:rsidP="00756079">
      <w:pPr>
        <w:spacing w:after="0" w:line="276" w:lineRule="auto"/>
        <w:ind w:firstLine="720"/>
        <w:jc w:val="both"/>
        <w:rPr>
          <w:rFonts w:ascii="Candara" w:hAnsi="Candara"/>
          <w:sz w:val="24"/>
          <w:szCs w:val="24"/>
        </w:rPr>
      </w:pPr>
      <w:r w:rsidRPr="005B3A79">
        <w:rPr>
          <w:rFonts w:ascii="Candara" w:hAnsi="Candara"/>
          <w:sz w:val="24"/>
          <w:szCs w:val="24"/>
        </w:rPr>
        <w:t xml:space="preserve">  </w:t>
      </w:r>
    </w:p>
    <w:p w:rsidR="00756079" w:rsidRPr="005B3A79" w:rsidRDefault="00756079" w:rsidP="00756079">
      <w:pPr>
        <w:spacing w:after="0" w:line="276" w:lineRule="auto"/>
        <w:jc w:val="center"/>
        <w:rPr>
          <w:rFonts w:ascii="Candara" w:hAnsi="Candara"/>
          <w:sz w:val="24"/>
          <w:szCs w:val="24"/>
        </w:rPr>
      </w:pPr>
      <w:r>
        <w:rPr>
          <w:rFonts w:ascii="Candara" w:hAnsi="Candara"/>
          <w:noProof/>
          <w:lang w:eastAsia="el-GR"/>
        </w:rPr>
        <w:drawing>
          <wp:inline distT="0" distB="0" distL="0" distR="0">
            <wp:extent cx="4086225" cy="1409700"/>
            <wp:effectExtent l="19050" t="0" r="9525" b="0"/>
            <wp:docPr id="4" name="Εικόνα 4" descr="υπογραφέ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υπογραφές "/>
                    <pic:cNvPicPr>
                      <a:picLocks noChangeAspect="1" noChangeArrowheads="1"/>
                    </pic:cNvPicPr>
                  </pic:nvPicPr>
                  <pic:blipFill>
                    <a:blip r:embed="rId5" cstate="print"/>
                    <a:srcRect/>
                    <a:stretch>
                      <a:fillRect/>
                    </a:stretch>
                  </pic:blipFill>
                  <pic:spPr bwMode="auto">
                    <a:xfrm>
                      <a:off x="0" y="0"/>
                      <a:ext cx="4086225" cy="1409700"/>
                    </a:xfrm>
                    <a:prstGeom prst="rect">
                      <a:avLst/>
                    </a:prstGeom>
                    <a:noFill/>
                    <a:ln w="9525">
                      <a:noFill/>
                      <a:miter lim="800000"/>
                      <a:headEnd/>
                      <a:tailEnd/>
                    </a:ln>
                  </pic:spPr>
                </pic:pic>
              </a:graphicData>
            </a:graphic>
          </wp:inline>
        </w:drawing>
      </w:r>
    </w:p>
    <w:sectPr w:rsidR="00756079" w:rsidRPr="005B3A79" w:rsidSect="00756079">
      <w:pgSz w:w="11906" w:h="16838"/>
      <w:pgMar w:top="851" w:right="1797" w:bottom="737"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37C5"/>
    <w:rsid w:val="00045FD5"/>
    <w:rsid w:val="001E2008"/>
    <w:rsid w:val="0022481F"/>
    <w:rsid w:val="005B3A79"/>
    <w:rsid w:val="00756079"/>
    <w:rsid w:val="00AA08EB"/>
    <w:rsid w:val="00AE25B8"/>
    <w:rsid w:val="00C13C95"/>
    <w:rsid w:val="00C637C5"/>
    <w:rsid w:val="00C83F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756079"/>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3">
    <w:name w:val="Balloon Text"/>
    <w:basedOn w:val="a"/>
    <w:link w:val="Char"/>
    <w:uiPriority w:val="99"/>
    <w:semiHidden/>
    <w:unhideWhenUsed/>
    <w:rsid w:val="0075607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560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196</Words>
  <Characters>1060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doe11</cp:lastModifiedBy>
  <cp:revision>3</cp:revision>
  <dcterms:created xsi:type="dcterms:W3CDTF">2020-02-07T07:13:00Z</dcterms:created>
  <dcterms:modified xsi:type="dcterms:W3CDTF">2020-02-07T07:18:00Z</dcterms:modified>
</cp:coreProperties>
</file>