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393" w:rsidRDefault="00850393" w:rsidP="00850393">
      <w:pPr>
        <w:jc w:val="both"/>
        <w:rPr>
          <w:rFonts w:ascii="Candara" w:hAnsi="Candara"/>
          <w:sz w:val="24"/>
          <w:szCs w:val="24"/>
          <w:lang w:val="en-US"/>
        </w:rPr>
      </w:pPr>
      <w:r>
        <w:rPr>
          <w:rFonts w:ascii="Candara" w:hAnsi="Candara"/>
          <w:noProof/>
          <w:sz w:val="24"/>
          <w:szCs w:val="24"/>
          <w:lang w:eastAsia="el-GR"/>
        </w:rPr>
        <w:drawing>
          <wp:anchor distT="0" distB="0" distL="114300" distR="114300" simplePos="0" relativeHeight="251660288" behindDoc="1" locked="0" layoutInCell="1" allowOverlap="1">
            <wp:simplePos x="0" y="0"/>
            <wp:positionH relativeFrom="column">
              <wp:posOffset>-704850</wp:posOffset>
            </wp:positionH>
            <wp:positionV relativeFrom="paragraph">
              <wp:posOffset>-238125</wp:posOffset>
            </wp:positionV>
            <wp:extent cx="7556500" cy="1257300"/>
            <wp:effectExtent l="19050" t="0" r="6350" b="0"/>
            <wp:wrapNone/>
            <wp:docPr id="3"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6" cstate="print"/>
                    <a:srcRect t="2872" b="85333"/>
                    <a:stretch>
                      <a:fillRect/>
                    </a:stretch>
                  </pic:blipFill>
                  <pic:spPr bwMode="auto">
                    <a:xfrm>
                      <a:off x="0" y="0"/>
                      <a:ext cx="7556500" cy="1257300"/>
                    </a:xfrm>
                    <a:prstGeom prst="rect">
                      <a:avLst/>
                    </a:prstGeom>
                    <a:noFill/>
                    <a:ln w="9525">
                      <a:noFill/>
                      <a:miter lim="800000"/>
                      <a:headEnd/>
                      <a:tailEnd/>
                    </a:ln>
                  </pic:spPr>
                </pic:pic>
              </a:graphicData>
            </a:graphic>
          </wp:anchor>
        </w:drawing>
      </w:r>
    </w:p>
    <w:p w:rsidR="00850393" w:rsidRDefault="00850393" w:rsidP="00850393">
      <w:pPr>
        <w:jc w:val="both"/>
        <w:rPr>
          <w:rFonts w:ascii="Candara" w:hAnsi="Candara"/>
          <w:sz w:val="24"/>
          <w:szCs w:val="24"/>
          <w:lang w:val="en-US"/>
        </w:rPr>
      </w:pPr>
    </w:p>
    <w:p w:rsidR="00850393" w:rsidRPr="00C40ECD" w:rsidRDefault="00850393" w:rsidP="00850393">
      <w:pPr>
        <w:jc w:val="both"/>
        <w:rPr>
          <w:rFonts w:ascii="Candara" w:hAnsi="Candara"/>
          <w:sz w:val="24"/>
          <w:szCs w:val="24"/>
          <w:lang w:val="en-US"/>
        </w:rPr>
      </w:pPr>
    </w:p>
    <w:tbl>
      <w:tblPr>
        <w:tblpPr w:leftFromText="180" w:rightFromText="180" w:vertAnchor="text" w:horzAnchor="page" w:tblpX="1378" w:tblpY="1370"/>
        <w:tblW w:w="9402" w:type="dxa"/>
        <w:tblLook w:val="0000"/>
      </w:tblPr>
      <w:tblGrid>
        <w:gridCol w:w="4129"/>
        <w:gridCol w:w="5273"/>
      </w:tblGrid>
      <w:tr w:rsidR="00850393" w:rsidRPr="00D768E4" w:rsidTr="00850393">
        <w:trPr>
          <w:trHeight w:val="1326"/>
        </w:trPr>
        <w:tc>
          <w:tcPr>
            <w:tcW w:w="4129" w:type="dxa"/>
          </w:tcPr>
          <w:p w:rsidR="00850393" w:rsidRPr="00C15D68" w:rsidRDefault="00850393" w:rsidP="00850393">
            <w:pPr>
              <w:tabs>
                <w:tab w:val="left" w:pos="1475"/>
              </w:tabs>
              <w:jc w:val="both"/>
              <w:rPr>
                <w:rFonts w:ascii="Candara" w:eastAsia="Arial Unicode MS" w:hAnsi="Candara"/>
                <w:sz w:val="24"/>
                <w:szCs w:val="24"/>
              </w:rPr>
            </w:pPr>
            <w:r>
              <w:rPr>
                <w:rFonts w:ascii="Candara" w:eastAsia="Arial Unicode MS" w:hAnsi="Candara"/>
                <w:sz w:val="24"/>
                <w:szCs w:val="24"/>
              </w:rPr>
              <w:t xml:space="preserve">     Αρ. Πρωτ. 14</w:t>
            </w:r>
          </w:p>
        </w:tc>
        <w:tc>
          <w:tcPr>
            <w:tcW w:w="5273" w:type="dxa"/>
          </w:tcPr>
          <w:p w:rsidR="00850393" w:rsidRPr="00D768E4" w:rsidRDefault="00850393" w:rsidP="00850393">
            <w:pPr>
              <w:shd w:val="clear" w:color="auto" w:fill="FFFFFF"/>
              <w:jc w:val="both"/>
              <w:rPr>
                <w:rFonts w:ascii="Candara" w:hAnsi="Candara"/>
                <w:sz w:val="24"/>
                <w:szCs w:val="24"/>
              </w:rPr>
            </w:pPr>
            <w:r>
              <w:rPr>
                <w:rFonts w:ascii="Candara" w:hAnsi="Candara"/>
                <w:sz w:val="24"/>
                <w:szCs w:val="24"/>
              </w:rPr>
              <w:t xml:space="preserve"> Αθήνα 30</w:t>
            </w:r>
            <w:r w:rsidRPr="00C15D68">
              <w:rPr>
                <w:rFonts w:ascii="Candara" w:hAnsi="Candara"/>
                <w:sz w:val="24"/>
                <w:szCs w:val="24"/>
              </w:rPr>
              <w:t>/</w:t>
            </w:r>
            <w:r>
              <w:rPr>
                <w:rFonts w:ascii="Candara" w:hAnsi="Candara"/>
                <w:sz w:val="24"/>
                <w:szCs w:val="24"/>
              </w:rPr>
              <w:t>7</w:t>
            </w:r>
            <w:r w:rsidRPr="00D768E4">
              <w:rPr>
                <w:rFonts w:ascii="Candara" w:hAnsi="Candara"/>
                <w:sz w:val="24"/>
                <w:szCs w:val="24"/>
              </w:rPr>
              <w:t>/202</w:t>
            </w:r>
            <w:r>
              <w:rPr>
                <w:rFonts w:ascii="Candara" w:hAnsi="Candara"/>
                <w:sz w:val="24"/>
                <w:szCs w:val="24"/>
              </w:rPr>
              <w:t>4</w:t>
            </w:r>
          </w:p>
          <w:p w:rsidR="00850393" w:rsidRPr="00D768E4" w:rsidRDefault="00850393" w:rsidP="00850393">
            <w:pPr>
              <w:shd w:val="clear" w:color="auto" w:fill="FFFFFF"/>
              <w:jc w:val="both"/>
              <w:rPr>
                <w:rFonts w:ascii="Candara" w:hAnsi="Candara"/>
                <w:sz w:val="24"/>
                <w:szCs w:val="24"/>
              </w:rPr>
            </w:pPr>
            <w:r w:rsidRPr="00D768E4">
              <w:rPr>
                <w:rFonts w:ascii="Candara" w:hAnsi="Candara"/>
                <w:sz w:val="24"/>
                <w:szCs w:val="24"/>
              </w:rPr>
              <w:t>Προς</w:t>
            </w:r>
          </w:p>
          <w:p w:rsidR="00850393" w:rsidRPr="00627DEC" w:rsidRDefault="00850393" w:rsidP="00850393">
            <w:pPr>
              <w:shd w:val="clear" w:color="auto" w:fill="FFFFFF"/>
              <w:jc w:val="both"/>
              <w:rPr>
                <w:rFonts w:ascii="Candara" w:hAnsi="Candara"/>
                <w:sz w:val="24"/>
                <w:szCs w:val="24"/>
              </w:rPr>
            </w:pPr>
            <w:r>
              <w:rPr>
                <w:rFonts w:ascii="Candara" w:hAnsi="Candara"/>
                <w:sz w:val="24"/>
                <w:szCs w:val="24"/>
              </w:rPr>
              <w:t>Τ</w:t>
            </w:r>
            <w:r w:rsidRPr="00D768E4">
              <w:rPr>
                <w:rFonts w:ascii="Candara" w:hAnsi="Candara"/>
                <w:sz w:val="24"/>
                <w:szCs w:val="24"/>
              </w:rPr>
              <w:t>ους Συλλόγους Εκπαιδευτικών Π.Ε.</w:t>
            </w:r>
          </w:p>
          <w:p w:rsidR="00850393" w:rsidRPr="00D768E4" w:rsidRDefault="00850393" w:rsidP="00850393">
            <w:pPr>
              <w:shd w:val="clear" w:color="auto" w:fill="FFFFFF"/>
              <w:jc w:val="both"/>
              <w:rPr>
                <w:rFonts w:ascii="Candara" w:hAnsi="Candara"/>
                <w:sz w:val="24"/>
                <w:szCs w:val="24"/>
              </w:rPr>
            </w:pPr>
          </w:p>
        </w:tc>
      </w:tr>
    </w:tbl>
    <w:p w:rsidR="00850393" w:rsidRDefault="00850393" w:rsidP="00850393">
      <w:pPr>
        <w:jc w:val="both"/>
        <w:rPr>
          <w:rFonts w:ascii="Candara" w:hAnsi="Candara"/>
          <w:sz w:val="24"/>
          <w:szCs w:val="24"/>
        </w:rPr>
      </w:pPr>
    </w:p>
    <w:p w:rsidR="00850393" w:rsidRPr="008A7996" w:rsidRDefault="00850393" w:rsidP="00850393">
      <w:pPr>
        <w:rPr>
          <w:rFonts w:ascii="Candara" w:hAnsi="Candara"/>
          <w:b/>
          <w:sz w:val="24"/>
          <w:szCs w:val="24"/>
        </w:rPr>
      </w:pPr>
    </w:p>
    <w:p w:rsidR="00850393" w:rsidRPr="008A7996" w:rsidRDefault="00850393" w:rsidP="00850393">
      <w:pPr>
        <w:rPr>
          <w:rFonts w:ascii="Candara" w:hAnsi="Candara"/>
          <w:b/>
          <w:sz w:val="24"/>
          <w:szCs w:val="24"/>
        </w:rPr>
      </w:pPr>
    </w:p>
    <w:p w:rsidR="00850393" w:rsidRPr="008A7996" w:rsidRDefault="00850393" w:rsidP="00850393">
      <w:pPr>
        <w:rPr>
          <w:rFonts w:ascii="Candara" w:hAnsi="Candara"/>
          <w:b/>
          <w:sz w:val="24"/>
          <w:szCs w:val="24"/>
        </w:rPr>
      </w:pPr>
    </w:p>
    <w:p w:rsidR="00850393" w:rsidRPr="008A7996" w:rsidRDefault="00850393" w:rsidP="00850393">
      <w:pPr>
        <w:rPr>
          <w:rFonts w:ascii="Candara" w:hAnsi="Candara"/>
          <w:b/>
          <w:sz w:val="24"/>
          <w:szCs w:val="24"/>
        </w:rPr>
      </w:pPr>
    </w:p>
    <w:p w:rsidR="00332768" w:rsidRPr="00850393" w:rsidRDefault="00332768" w:rsidP="000F1922">
      <w:pPr>
        <w:spacing w:line="276" w:lineRule="auto"/>
        <w:jc w:val="center"/>
        <w:rPr>
          <w:rFonts w:ascii="Candara" w:hAnsi="Candara" w:cs="Tahoma"/>
          <w:b/>
          <w:bCs/>
          <w:sz w:val="24"/>
          <w:szCs w:val="24"/>
        </w:rPr>
      </w:pPr>
      <w:r w:rsidRPr="00850393">
        <w:rPr>
          <w:rFonts w:ascii="Candara" w:hAnsi="Candara" w:cs="Tahoma"/>
          <w:b/>
          <w:bCs/>
          <w:sz w:val="24"/>
          <w:szCs w:val="24"/>
        </w:rPr>
        <w:t xml:space="preserve">ΟΧΙ ΣΤΙΣ </w:t>
      </w:r>
      <w:r w:rsidR="009435BE" w:rsidRPr="00850393">
        <w:rPr>
          <w:rFonts w:ascii="Candara" w:hAnsi="Candara" w:cs="Tahoma"/>
          <w:b/>
          <w:bCs/>
          <w:sz w:val="24"/>
          <w:szCs w:val="24"/>
        </w:rPr>
        <w:t>ΣΥΓΧΩΝΕΥΣΕΙΣ ΤΜΗΜΑΤΩΝ</w:t>
      </w:r>
    </w:p>
    <w:p w:rsidR="00B63E73" w:rsidRPr="00850393" w:rsidRDefault="001B5A90" w:rsidP="000F1922">
      <w:pPr>
        <w:spacing w:line="276" w:lineRule="auto"/>
        <w:jc w:val="center"/>
        <w:rPr>
          <w:rFonts w:ascii="Candara" w:hAnsi="Candara" w:cs="Tahoma"/>
          <w:b/>
          <w:bCs/>
          <w:sz w:val="24"/>
          <w:szCs w:val="24"/>
        </w:rPr>
      </w:pPr>
      <w:r w:rsidRPr="00850393">
        <w:rPr>
          <w:rFonts w:ascii="Candara" w:hAnsi="Candara" w:cs="Tahoma"/>
          <w:b/>
          <w:bCs/>
          <w:sz w:val="24"/>
          <w:szCs w:val="24"/>
        </w:rPr>
        <w:t>ΝΑ ΑΝΑΚΛΗΘ</w:t>
      </w:r>
      <w:r w:rsidR="00697740" w:rsidRPr="00850393">
        <w:rPr>
          <w:rFonts w:ascii="Candara" w:hAnsi="Candara" w:cs="Tahoma"/>
          <w:b/>
          <w:bCs/>
          <w:sz w:val="24"/>
          <w:szCs w:val="24"/>
        </w:rPr>
        <w:t>ΟΥ</w:t>
      </w:r>
      <w:r w:rsidR="00A321CD" w:rsidRPr="00850393">
        <w:rPr>
          <w:rFonts w:ascii="Candara" w:hAnsi="Candara" w:cs="Tahoma"/>
          <w:b/>
          <w:bCs/>
          <w:sz w:val="24"/>
          <w:szCs w:val="24"/>
          <w:lang w:val="en-US"/>
        </w:rPr>
        <w:t>N</w:t>
      </w:r>
      <w:r w:rsidRPr="00850393">
        <w:rPr>
          <w:rFonts w:ascii="Candara" w:hAnsi="Candara" w:cs="Tahoma"/>
          <w:b/>
          <w:bCs/>
          <w:sz w:val="24"/>
          <w:szCs w:val="24"/>
        </w:rPr>
        <w:t xml:space="preserve"> ΑΜΕΣΑ</w:t>
      </w:r>
      <w:r w:rsidR="00697740" w:rsidRPr="00850393">
        <w:rPr>
          <w:rFonts w:ascii="Candara" w:hAnsi="Candara" w:cs="Tahoma"/>
          <w:b/>
          <w:bCs/>
          <w:sz w:val="24"/>
          <w:szCs w:val="24"/>
        </w:rPr>
        <w:t xml:space="preserve"> ΟΙ</w:t>
      </w:r>
      <w:r w:rsidR="00332768" w:rsidRPr="00850393">
        <w:rPr>
          <w:rFonts w:ascii="Candara" w:hAnsi="Candara" w:cs="Tahoma"/>
          <w:b/>
          <w:bCs/>
          <w:sz w:val="24"/>
          <w:szCs w:val="24"/>
        </w:rPr>
        <w:t xml:space="preserve"> </w:t>
      </w:r>
      <w:r w:rsidRPr="00850393">
        <w:rPr>
          <w:rFonts w:ascii="Candara" w:hAnsi="Candara" w:cs="Tahoma"/>
          <w:b/>
          <w:bCs/>
          <w:sz w:val="24"/>
          <w:szCs w:val="24"/>
        </w:rPr>
        <w:t>ΑΠΟΦΑΣ</w:t>
      </w:r>
      <w:r w:rsidR="00697740" w:rsidRPr="00850393">
        <w:rPr>
          <w:rFonts w:ascii="Candara" w:hAnsi="Candara" w:cs="Tahoma"/>
          <w:b/>
          <w:bCs/>
          <w:sz w:val="24"/>
          <w:szCs w:val="24"/>
        </w:rPr>
        <w:t xml:space="preserve">ΕΙΣ </w:t>
      </w:r>
      <w:r w:rsidR="008D442A" w:rsidRPr="00850393">
        <w:rPr>
          <w:rFonts w:ascii="Candara" w:hAnsi="Candara" w:cs="Tahoma"/>
          <w:b/>
          <w:bCs/>
          <w:sz w:val="24"/>
          <w:szCs w:val="24"/>
        </w:rPr>
        <w:t xml:space="preserve">ΤΩΝ ΠΕΡΙΦΕΡΕΙΑΚΩΝ ΔΙΕΥΘΥΝΤΩΝ ΠΟΥ </w:t>
      </w:r>
      <w:r w:rsidR="00A8584D" w:rsidRPr="00850393">
        <w:rPr>
          <w:rFonts w:ascii="Candara" w:hAnsi="Candara" w:cs="Tahoma"/>
          <w:b/>
          <w:bCs/>
          <w:sz w:val="24"/>
          <w:szCs w:val="24"/>
        </w:rPr>
        <w:t>ΑΝΑΣΤΕΛΛ</w:t>
      </w:r>
      <w:r w:rsidR="00697740" w:rsidRPr="00850393">
        <w:rPr>
          <w:rFonts w:ascii="Candara" w:hAnsi="Candara" w:cs="Tahoma"/>
          <w:b/>
          <w:bCs/>
          <w:sz w:val="24"/>
          <w:szCs w:val="24"/>
        </w:rPr>
        <w:t>ΟΥΝ</w:t>
      </w:r>
      <w:r w:rsidR="00A8584D" w:rsidRPr="00850393">
        <w:rPr>
          <w:rFonts w:ascii="Candara" w:hAnsi="Candara" w:cs="Tahoma"/>
          <w:b/>
          <w:bCs/>
          <w:sz w:val="24"/>
          <w:szCs w:val="24"/>
        </w:rPr>
        <w:t xml:space="preserve"> ΤΗΝ ΚΑΤΑΤΜΗΣΗ </w:t>
      </w:r>
      <w:r w:rsidR="009435BE" w:rsidRPr="00850393">
        <w:rPr>
          <w:rFonts w:ascii="Candara" w:hAnsi="Candara" w:cs="Tahoma"/>
          <w:b/>
          <w:bCs/>
          <w:sz w:val="24"/>
          <w:szCs w:val="24"/>
        </w:rPr>
        <w:t>ΤΜΗΜΑΤΩΝ</w:t>
      </w:r>
    </w:p>
    <w:p w:rsidR="00D253C6" w:rsidRPr="00850393" w:rsidRDefault="00D253C6" w:rsidP="00697740">
      <w:pPr>
        <w:spacing w:line="276" w:lineRule="auto"/>
        <w:jc w:val="both"/>
        <w:rPr>
          <w:rFonts w:ascii="Candara" w:hAnsi="Candara" w:cs="Tahoma"/>
          <w:b/>
          <w:bCs/>
          <w:sz w:val="24"/>
          <w:szCs w:val="24"/>
        </w:rPr>
      </w:pPr>
    </w:p>
    <w:p w:rsidR="00ED0BDD" w:rsidRPr="00850393" w:rsidRDefault="00D253C6" w:rsidP="00446BD9">
      <w:pPr>
        <w:shd w:val="clear" w:color="auto" w:fill="FFFFFF"/>
        <w:spacing w:after="360" w:line="276" w:lineRule="auto"/>
        <w:jc w:val="center"/>
        <w:rPr>
          <w:rFonts w:ascii="Candara" w:eastAsia="Times New Roman" w:hAnsi="Candara"/>
          <w:sz w:val="24"/>
          <w:szCs w:val="24"/>
          <w:lang w:eastAsia="el-GR"/>
        </w:rPr>
      </w:pPr>
      <w:r w:rsidRPr="00850393">
        <w:rPr>
          <w:rFonts w:ascii="Candara" w:eastAsia="Times New Roman" w:hAnsi="Candara"/>
          <w:sz w:val="24"/>
          <w:szCs w:val="24"/>
          <w:lang w:eastAsia="el-GR"/>
        </w:rPr>
        <w:t xml:space="preserve">Υπερασπίζουμε τα δικαιώματα των παιδιών με αναπηρίες, ειδικές εκπαιδευτικές ανάγκες και μαθησιακές δυσκολίες και όλων των μαθητών/τριών </w:t>
      </w:r>
      <w:r w:rsidR="00ED0BDD" w:rsidRPr="00850393">
        <w:rPr>
          <w:rFonts w:ascii="Candara" w:eastAsia="Times New Roman" w:hAnsi="Candara"/>
          <w:sz w:val="24"/>
          <w:szCs w:val="24"/>
          <w:lang w:eastAsia="el-GR"/>
        </w:rPr>
        <w:t>μας</w:t>
      </w:r>
    </w:p>
    <w:p w:rsidR="00CD684D" w:rsidRPr="00850393" w:rsidRDefault="00E32F09" w:rsidP="00697740">
      <w:pPr>
        <w:spacing w:line="276" w:lineRule="auto"/>
        <w:ind w:firstLine="720"/>
        <w:jc w:val="both"/>
        <w:rPr>
          <w:rFonts w:ascii="Candara" w:hAnsi="Candara"/>
          <w:sz w:val="24"/>
          <w:szCs w:val="24"/>
        </w:rPr>
      </w:pPr>
      <w:r w:rsidRPr="00850393">
        <w:rPr>
          <w:rFonts w:ascii="Candara" w:hAnsi="Candara"/>
          <w:sz w:val="24"/>
          <w:szCs w:val="24"/>
        </w:rPr>
        <w:t>Το Υπουργείο Παιδείας εν μέσω καλοκαιριού και με κλειστά τα σχολεία, μ</w:t>
      </w:r>
      <w:r w:rsidR="00A321CD" w:rsidRPr="00850393">
        <w:rPr>
          <w:rFonts w:ascii="Candara" w:hAnsi="Candara"/>
          <w:sz w:val="24"/>
          <w:szCs w:val="24"/>
        </w:rPr>
        <w:t xml:space="preserve">ε νέα εγκύκλιο </w:t>
      </w:r>
      <w:r w:rsidRPr="00850393">
        <w:rPr>
          <w:rFonts w:ascii="Candara" w:hAnsi="Candara"/>
          <w:sz w:val="24"/>
          <w:szCs w:val="24"/>
        </w:rPr>
        <w:t>του Γ</w:t>
      </w:r>
      <w:r w:rsidR="005A56D2">
        <w:rPr>
          <w:rFonts w:ascii="Candara" w:hAnsi="Candara"/>
          <w:sz w:val="24"/>
          <w:szCs w:val="24"/>
        </w:rPr>
        <w:t>.</w:t>
      </w:r>
      <w:r w:rsidRPr="00850393">
        <w:rPr>
          <w:rFonts w:ascii="Candara" w:hAnsi="Candara"/>
          <w:sz w:val="24"/>
          <w:szCs w:val="24"/>
        </w:rPr>
        <w:t>Γ</w:t>
      </w:r>
      <w:r w:rsidR="005A56D2">
        <w:rPr>
          <w:rFonts w:ascii="Candara" w:hAnsi="Candara"/>
          <w:sz w:val="24"/>
          <w:szCs w:val="24"/>
        </w:rPr>
        <w:t>.</w:t>
      </w:r>
      <w:r w:rsidRPr="00850393">
        <w:rPr>
          <w:rFonts w:ascii="Candara" w:hAnsi="Candara"/>
          <w:sz w:val="24"/>
          <w:szCs w:val="24"/>
        </w:rPr>
        <w:t xml:space="preserve"> </w:t>
      </w:r>
      <w:r w:rsidR="005B1B55" w:rsidRPr="00850393">
        <w:rPr>
          <w:rFonts w:ascii="Candara" w:hAnsi="Candara"/>
          <w:sz w:val="24"/>
          <w:szCs w:val="24"/>
        </w:rPr>
        <w:t xml:space="preserve">δίνει το σύνθημα στους Περιφερειακούς Διευθυντές Εκπαίδευσης να προχωρήσουν σε συγχωνεύσεις </w:t>
      </w:r>
      <w:r w:rsidR="00DB5A32" w:rsidRPr="00850393">
        <w:rPr>
          <w:rFonts w:ascii="Candara" w:hAnsi="Candara"/>
          <w:sz w:val="24"/>
          <w:szCs w:val="24"/>
        </w:rPr>
        <w:t xml:space="preserve">τμημάτων </w:t>
      </w:r>
      <w:r w:rsidR="005B1B55" w:rsidRPr="00850393">
        <w:rPr>
          <w:rFonts w:ascii="Candara" w:hAnsi="Candara"/>
          <w:sz w:val="24"/>
          <w:szCs w:val="24"/>
        </w:rPr>
        <w:t>συνεχίζοντας</w:t>
      </w:r>
      <w:r w:rsidR="00EB056E" w:rsidRPr="00850393">
        <w:rPr>
          <w:rFonts w:ascii="Candara" w:hAnsi="Candara"/>
          <w:sz w:val="24"/>
          <w:szCs w:val="24"/>
        </w:rPr>
        <w:t xml:space="preserve"> τη</w:t>
      </w:r>
      <w:r w:rsidR="00F45709" w:rsidRPr="00850393">
        <w:rPr>
          <w:rFonts w:ascii="Candara" w:hAnsi="Candara"/>
          <w:sz w:val="24"/>
          <w:szCs w:val="24"/>
        </w:rPr>
        <w:t xml:space="preserve">ν </w:t>
      </w:r>
      <w:proofErr w:type="spellStart"/>
      <w:r w:rsidR="00F45709" w:rsidRPr="00850393">
        <w:rPr>
          <w:rFonts w:ascii="Candara" w:hAnsi="Candara"/>
          <w:sz w:val="24"/>
          <w:szCs w:val="24"/>
        </w:rPr>
        <w:t>αντιεκπαιδευτική</w:t>
      </w:r>
      <w:proofErr w:type="spellEnd"/>
      <w:r w:rsidR="00F45709" w:rsidRPr="00850393">
        <w:rPr>
          <w:rFonts w:ascii="Candara" w:hAnsi="Candara"/>
          <w:sz w:val="24"/>
          <w:szCs w:val="24"/>
        </w:rPr>
        <w:t xml:space="preserve"> πολιτική </w:t>
      </w:r>
      <w:r w:rsidRPr="00850393">
        <w:rPr>
          <w:rFonts w:ascii="Candara" w:hAnsi="Candara"/>
          <w:sz w:val="24"/>
          <w:szCs w:val="24"/>
        </w:rPr>
        <w:t>των περικοπών</w:t>
      </w:r>
      <w:r w:rsidR="00CA0E1C" w:rsidRPr="00850393">
        <w:rPr>
          <w:rFonts w:ascii="Candara" w:hAnsi="Candara"/>
          <w:sz w:val="24"/>
          <w:szCs w:val="24"/>
        </w:rPr>
        <w:t xml:space="preserve"> </w:t>
      </w:r>
      <w:r w:rsidR="00F45709" w:rsidRPr="00850393">
        <w:rPr>
          <w:rFonts w:ascii="Candara" w:hAnsi="Candara"/>
          <w:sz w:val="24"/>
          <w:szCs w:val="24"/>
        </w:rPr>
        <w:t>προσπαθώντας</w:t>
      </w:r>
      <w:r w:rsidR="005B1B55" w:rsidRPr="00850393">
        <w:rPr>
          <w:rFonts w:ascii="Candara" w:hAnsi="Candara"/>
          <w:sz w:val="24"/>
          <w:szCs w:val="24"/>
        </w:rPr>
        <w:t>, παράλληλα,</w:t>
      </w:r>
      <w:r w:rsidR="00F45709" w:rsidRPr="00850393">
        <w:rPr>
          <w:rFonts w:ascii="Candara" w:hAnsi="Candara"/>
          <w:sz w:val="24"/>
          <w:szCs w:val="24"/>
        </w:rPr>
        <w:t xml:space="preserve"> να αιφνιδιάσει εκπαιδευτικούς και γονείς.</w:t>
      </w:r>
      <w:r w:rsidR="00EB056E" w:rsidRPr="00850393">
        <w:rPr>
          <w:rFonts w:ascii="Candara" w:hAnsi="Candara"/>
          <w:sz w:val="24"/>
          <w:szCs w:val="24"/>
        </w:rPr>
        <w:t xml:space="preserve"> </w:t>
      </w:r>
      <w:r w:rsidR="005B1B55" w:rsidRPr="00850393">
        <w:rPr>
          <w:rFonts w:ascii="Candara" w:hAnsi="Candara"/>
          <w:sz w:val="24"/>
          <w:szCs w:val="24"/>
        </w:rPr>
        <w:t xml:space="preserve">Αποτέλεσμα, η </w:t>
      </w:r>
      <w:r w:rsidR="00EB056E" w:rsidRPr="00850393">
        <w:rPr>
          <w:rFonts w:ascii="Candara" w:hAnsi="Candara"/>
          <w:sz w:val="24"/>
          <w:szCs w:val="24"/>
        </w:rPr>
        <w:t>ανάκληση απ</w:t>
      </w:r>
      <w:r w:rsidR="009E2C4C" w:rsidRPr="00850393">
        <w:rPr>
          <w:rFonts w:ascii="Candara" w:hAnsi="Candara"/>
          <w:sz w:val="24"/>
          <w:szCs w:val="24"/>
        </w:rPr>
        <w:t xml:space="preserve">οφάσεων κατάτμησης τμημάτων </w:t>
      </w:r>
      <w:r w:rsidR="005B1B55" w:rsidRPr="00850393">
        <w:rPr>
          <w:rFonts w:ascii="Candara" w:hAnsi="Candara"/>
          <w:sz w:val="24"/>
          <w:szCs w:val="24"/>
        </w:rPr>
        <w:t xml:space="preserve">σε όλη τη χώρα, </w:t>
      </w:r>
      <w:r w:rsidR="009E2C4C" w:rsidRPr="00850393">
        <w:rPr>
          <w:rFonts w:ascii="Candara" w:hAnsi="Candara"/>
          <w:sz w:val="24"/>
          <w:szCs w:val="24"/>
        </w:rPr>
        <w:t>στα οποία φοιτούν μαθητές</w:t>
      </w:r>
      <w:r w:rsidR="00EB056E" w:rsidRPr="00850393">
        <w:rPr>
          <w:rFonts w:ascii="Candara" w:hAnsi="Candara"/>
          <w:sz w:val="24"/>
          <w:szCs w:val="24"/>
        </w:rPr>
        <w:t>/τρι</w:t>
      </w:r>
      <w:r w:rsidR="009E2C4C" w:rsidRPr="00850393">
        <w:rPr>
          <w:rFonts w:ascii="Candara" w:hAnsi="Candara"/>
          <w:sz w:val="24"/>
          <w:szCs w:val="24"/>
        </w:rPr>
        <w:t>ες</w:t>
      </w:r>
      <w:r w:rsidR="007E0383" w:rsidRPr="00850393">
        <w:rPr>
          <w:rFonts w:ascii="Candara" w:hAnsi="Candara"/>
          <w:sz w:val="24"/>
          <w:szCs w:val="24"/>
        </w:rPr>
        <w:t xml:space="preserve"> με διαγνωσμένες αναπηρίες </w:t>
      </w:r>
      <w:r w:rsidR="0055691C" w:rsidRPr="00850393">
        <w:rPr>
          <w:rFonts w:ascii="Candara" w:hAnsi="Candara"/>
          <w:sz w:val="24"/>
          <w:szCs w:val="24"/>
        </w:rPr>
        <w:t xml:space="preserve">ή </w:t>
      </w:r>
      <w:r w:rsidR="00EB056E" w:rsidRPr="00850393">
        <w:rPr>
          <w:rFonts w:ascii="Candara" w:hAnsi="Candara"/>
          <w:sz w:val="24"/>
          <w:szCs w:val="24"/>
        </w:rPr>
        <w:t>και ειδικές εκπαιδευτικές ανάγκες και ειδικές μαθησιακές δυσκολίες για το διδακτικό έτος 2024- 2025.</w:t>
      </w:r>
      <w:r w:rsidR="00CD684D" w:rsidRPr="00850393">
        <w:rPr>
          <w:rFonts w:cs="Calibri"/>
          <w:sz w:val="23"/>
          <w:szCs w:val="23"/>
          <w:shd w:val="clear" w:color="auto" w:fill="FFFFFF"/>
        </w:rPr>
        <w:t xml:space="preserve"> </w:t>
      </w:r>
    </w:p>
    <w:p w:rsidR="00446BD9" w:rsidRPr="00850393" w:rsidRDefault="00CD684D" w:rsidP="00CA0E1C">
      <w:pPr>
        <w:spacing w:line="276" w:lineRule="auto"/>
        <w:jc w:val="both"/>
        <w:rPr>
          <w:rFonts w:ascii="Candara" w:hAnsi="Candara"/>
          <w:strike/>
          <w:sz w:val="24"/>
          <w:szCs w:val="24"/>
        </w:rPr>
      </w:pPr>
      <w:r w:rsidRPr="00850393">
        <w:rPr>
          <w:rFonts w:ascii="Candara" w:hAnsi="Candara"/>
          <w:sz w:val="24"/>
          <w:szCs w:val="24"/>
        </w:rPr>
        <w:t xml:space="preserve">Σε αυτή την κατεύθυνση </w:t>
      </w:r>
      <w:r w:rsidR="00D17FF4" w:rsidRPr="00850393">
        <w:rPr>
          <w:rFonts w:ascii="Candara" w:hAnsi="Candara" w:cs="Calibri"/>
          <w:sz w:val="24"/>
          <w:szCs w:val="24"/>
          <w:shd w:val="clear" w:color="auto" w:fill="FFFFFF"/>
        </w:rPr>
        <w:t>απορρίπτονται δεκάδες προτάσεις για δημιουργία νέων τμημάτων</w:t>
      </w:r>
      <w:r w:rsidR="005B1B55" w:rsidRPr="00850393">
        <w:rPr>
          <w:rFonts w:ascii="Candara" w:hAnsi="Candara" w:cs="Calibri"/>
          <w:sz w:val="24"/>
          <w:szCs w:val="24"/>
          <w:shd w:val="clear" w:color="auto" w:fill="FFFFFF"/>
        </w:rPr>
        <w:t>.</w:t>
      </w:r>
      <w:r w:rsidR="00D17FF4" w:rsidRPr="00850393">
        <w:rPr>
          <w:rFonts w:ascii="Candara" w:hAnsi="Candara"/>
          <w:sz w:val="24"/>
          <w:szCs w:val="24"/>
        </w:rPr>
        <w:t xml:space="preserve"> </w:t>
      </w:r>
    </w:p>
    <w:p w:rsidR="00446BD9" w:rsidRPr="00850393" w:rsidRDefault="005B1B55" w:rsidP="009D2EF7">
      <w:pPr>
        <w:spacing w:line="276" w:lineRule="auto"/>
        <w:ind w:firstLine="720"/>
        <w:jc w:val="both"/>
        <w:rPr>
          <w:rFonts w:ascii="Candara" w:hAnsi="Candara"/>
          <w:sz w:val="24"/>
          <w:szCs w:val="24"/>
        </w:rPr>
      </w:pPr>
      <w:r w:rsidRPr="00850393">
        <w:rPr>
          <w:rFonts w:ascii="Candara" w:hAnsi="Candara"/>
          <w:sz w:val="24"/>
          <w:szCs w:val="24"/>
        </w:rPr>
        <w:t>Ιδιαίτερα στην Περιφερειακή Διεύθυνση Αττικής παρατηρούνται περισσότερες από 80 ανακλήσεις αποφάσεων δημιουργίας τμημάτων και δεκάδες α</w:t>
      </w:r>
      <w:r w:rsidR="001D6104" w:rsidRPr="00850393">
        <w:rPr>
          <w:rFonts w:ascii="Candara" w:hAnsi="Candara"/>
          <w:sz w:val="24"/>
          <w:szCs w:val="24"/>
        </w:rPr>
        <w:t xml:space="preserve">πορριπτικές αποφάσεις σε νέες προτάσεις </w:t>
      </w:r>
      <w:r w:rsidR="00446BD9" w:rsidRPr="00850393">
        <w:rPr>
          <w:rFonts w:ascii="Candara" w:hAnsi="Candara"/>
          <w:sz w:val="24"/>
          <w:szCs w:val="24"/>
        </w:rPr>
        <w:t xml:space="preserve">(Πειραιάς,  Ανατολική Αττική,  Γ΄ Αθήνας, Α΄ Αθήνας ). Σε σχολεία δηλαδή που το σύνολο  των μαθητών </w:t>
      </w:r>
      <w:r w:rsidR="001D6104" w:rsidRPr="00850393">
        <w:rPr>
          <w:rFonts w:ascii="Candara" w:hAnsi="Candara"/>
          <w:sz w:val="24"/>
          <w:szCs w:val="24"/>
        </w:rPr>
        <w:t xml:space="preserve">ανά τμήμα </w:t>
      </w:r>
      <w:r w:rsidR="00446BD9" w:rsidRPr="00850393">
        <w:rPr>
          <w:rFonts w:ascii="Candara" w:hAnsi="Candara"/>
          <w:sz w:val="24"/>
          <w:szCs w:val="24"/>
        </w:rPr>
        <w:t>αγγίζει το 27, 28 και 29 διατηρούν ένα τμήμα (!), αντί να διχοτομήσουν (2 τμήματα) και ακολούθως προβαίνουν σε εντολές για μετακίνηση μαθητών που ήδη φοιτούν στη σχ. μονάδα όταν ο αριθμός υπερβαίνει το 25 !</w:t>
      </w:r>
      <w:r w:rsidR="009D2EF7" w:rsidRPr="00850393">
        <w:t xml:space="preserve"> </w:t>
      </w:r>
      <w:r w:rsidR="009D2EF7" w:rsidRPr="00850393">
        <w:rPr>
          <w:rFonts w:ascii="Candara" w:hAnsi="Candara"/>
          <w:sz w:val="24"/>
          <w:szCs w:val="24"/>
        </w:rPr>
        <w:t xml:space="preserve">Μαθητές που μέχρι χθες πήγαιναν σε ένα σχολείο με τους συμμαθητές τους θα τους αναγκάσουν να αλλάξουν εκπαιδευτικό περιβάλλον για λόγους αδιανόητους παιδαγωγικά. </w:t>
      </w:r>
    </w:p>
    <w:p w:rsidR="00A321CD" w:rsidRPr="00850393" w:rsidRDefault="000E73EA" w:rsidP="00A321CD">
      <w:pPr>
        <w:spacing w:line="276" w:lineRule="auto"/>
        <w:ind w:firstLine="720"/>
        <w:jc w:val="both"/>
        <w:rPr>
          <w:rFonts w:ascii="Candara" w:hAnsi="Candara"/>
          <w:sz w:val="24"/>
          <w:szCs w:val="24"/>
        </w:rPr>
      </w:pPr>
      <w:r w:rsidRPr="00850393">
        <w:rPr>
          <w:rFonts w:ascii="Candara" w:hAnsi="Candara"/>
          <w:sz w:val="24"/>
          <w:szCs w:val="24"/>
        </w:rPr>
        <w:t>Στην εγκύκλιο</w:t>
      </w:r>
      <w:r w:rsidR="00697740" w:rsidRPr="00850393">
        <w:rPr>
          <w:rFonts w:ascii="Candara" w:hAnsi="Candara"/>
          <w:sz w:val="24"/>
          <w:szCs w:val="24"/>
        </w:rPr>
        <w:t>, επίσης,</w:t>
      </w:r>
      <w:r w:rsidRPr="00850393">
        <w:rPr>
          <w:rFonts w:ascii="Candara" w:hAnsi="Candara"/>
          <w:sz w:val="24"/>
          <w:szCs w:val="24"/>
        </w:rPr>
        <w:t xml:space="preserve"> του Γ</w:t>
      </w:r>
      <w:r w:rsidR="00697740" w:rsidRPr="00850393">
        <w:rPr>
          <w:rFonts w:ascii="Candara" w:hAnsi="Candara"/>
          <w:sz w:val="24"/>
          <w:szCs w:val="24"/>
        </w:rPr>
        <w:t>.</w:t>
      </w:r>
      <w:r w:rsidRPr="00850393">
        <w:rPr>
          <w:rFonts w:ascii="Candara" w:hAnsi="Candara"/>
          <w:sz w:val="24"/>
          <w:szCs w:val="24"/>
        </w:rPr>
        <w:t>Γ</w:t>
      </w:r>
      <w:r w:rsidR="00697740" w:rsidRPr="00850393">
        <w:rPr>
          <w:rFonts w:ascii="Candara" w:hAnsi="Candara"/>
          <w:sz w:val="24"/>
          <w:szCs w:val="24"/>
        </w:rPr>
        <w:t>.</w:t>
      </w:r>
      <w:r w:rsidR="005F2C50" w:rsidRPr="00850393">
        <w:rPr>
          <w:rFonts w:ascii="Candara" w:hAnsi="Candara"/>
          <w:sz w:val="24"/>
          <w:szCs w:val="24"/>
        </w:rPr>
        <w:t xml:space="preserve"> </w:t>
      </w:r>
      <w:r w:rsidR="00697740" w:rsidRPr="00850393">
        <w:rPr>
          <w:rFonts w:ascii="Candara" w:hAnsi="Candara"/>
          <w:sz w:val="24"/>
          <w:szCs w:val="24"/>
        </w:rPr>
        <w:t xml:space="preserve">του Υ.ΠΑΙ.Θ.Α </w:t>
      </w:r>
      <w:r w:rsidRPr="00850393">
        <w:rPr>
          <w:rFonts w:ascii="Candara" w:hAnsi="Candara"/>
          <w:sz w:val="24"/>
          <w:szCs w:val="24"/>
        </w:rPr>
        <w:t>δεν προβλέπεται</w:t>
      </w:r>
      <w:r w:rsidR="00446BD9" w:rsidRPr="00850393">
        <w:rPr>
          <w:rFonts w:ascii="Candara" w:hAnsi="Candara"/>
          <w:sz w:val="24"/>
          <w:szCs w:val="24"/>
        </w:rPr>
        <w:t xml:space="preserve"> (αυθαίρετα) </w:t>
      </w:r>
      <w:r w:rsidRPr="00850393">
        <w:rPr>
          <w:rFonts w:ascii="Candara" w:hAnsi="Candara"/>
          <w:sz w:val="24"/>
          <w:szCs w:val="24"/>
        </w:rPr>
        <w:t xml:space="preserve"> η μείωση του αριθμού των μαθητών στα τμήματ</w:t>
      </w:r>
      <w:r w:rsidR="005F2C50" w:rsidRPr="00850393">
        <w:rPr>
          <w:rFonts w:ascii="Candara" w:hAnsi="Candara"/>
          <w:sz w:val="24"/>
          <w:szCs w:val="24"/>
        </w:rPr>
        <w:t xml:space="preserve">α που υπάρχει Παράλληλη Στήριξη, </w:t>
      </w:r>
      <w:r w:rsidR="00421EFC" w:rsidRPr="00850393">
        <w:rPr>
          <w:rFonts w:ascii="Candara" w:hAnsi="Candara"/>
          <w:sz w:val="24"/>
          <w:szCs w:val="24"/>
        </w:rPr>
        <w:t>και επιπλέον</w:t>
      </w:r>
      <w:r w:rsidRPr="00850393">
        <w:rPr>
          <w:rFonts w:ascii="Candara" w:hAnsi="Candara"/>
          <w:sz w:val="24"/>
          <w:szCs w:val="24"/>
        </w:rPr>
        <w:t>, προκρίνεται η μετακίνηση των μαθητών της Α</w:t>
      </w:r>
      <w:r w:rsidR="005F2C50" w:rsidRPr="00850393">
        <w:rPr>
          <w:rFonts w:ascii="Candara" w:hAnsi="Candara"/>
          <w:sz w:val="24"/>
          <w:szCs w:val="24"/>
        </w:rPr>
        <w:t>’</w:t>
      </w:r>
      <w:r w:rsidRPr="00850393">
        <w:rPr>
          <w:rFonts w:ascii="Candara" w:hAnsi="Candara"/>
          <w:sz w:val="24"/>
          <w:szCs w:val="24"/>
        </w:rPr>
        <w:t xml:space="preserve"> τάξης σε όμορα σχολεία, όταν ο αριθμός των μαθητών της τάξης είναι μικρότερος από 30 (δηλαδή λιγότερο από 15 σε κάθε τμήμα), προκειμένου να μην προχωρήσει η κατάτμηση τμημάτων.</w:t>
      </w:r>
      <w:r w:rsidR="00421EFC" w:rsidRPr="00850393">
        <w:rPr>
          <w:rFonts w:ascii="Candara" w:hAnsi="Candara"/>
          <w:sz w:val="24"/>
          <w:szCs w:val="24"/>
        </w:rPr>
        <w:t xml:space="preserve"> Αυτή η απόφαση</w:t>
      </w:r>
      <w:r w:rsidR="005F2C50" w:rsidRPr="00850393">
        <w:rPr>
          <w:rFonts w:ascii="Candara" w:hAnsi="Candara"/>
          <w:sz w:val="24"/>
          <w:szCs w:val="24"/>
        </w:rPr>
        <w:t xml:space="preserve"> </w:t>
      </w:r>
      <w:r w:rsidR="00697740" w:rsidRPr="00850393">
        <w:rPr>
          <w:rFonts w:ascii="Candara" w:hAnsi="Candara"/>
          <w:sz w:val="24"/>
          <w:szCs w:val="24"/>
        </w:rPr>
        <w:t xml:space="preserve">έρχεται μαζί </w:t>
      </w:r>
      <w:r w:rsidR="005F2C50" w:rsidRPr="00850393">
        <w:rPr>
          <w:rFonts w:ascii="Candara" w:hAnsi="Candara"/>
          <w:sz w:val="24"/>
          <w:szCs w:val="24"/>
        </w:rPr>
        <w:t>με</w:t>
      </w:r>
      <w:r w:rsidR="00697740" w:rsidRPr="00850393">
        <w:rPr>
          <w:rFonts w:ascii="Candara" w:hAnsi="Candara"/>
          <w:sz w:val="24"/>
          <w:szCs w:val="24"/>
        </w:rPr>
        <w:t xml:space="preserve"> αντίστοιχες</w:t>
      </w:r>
      <w:r w:rsidR="005F2C50" w:rsidRPr="00850393">
        <w:rPr>
          <w:rFonts w:ascii="Candara" w:hAnsi="Candara"/>
          <w:sz w:val="24"/>
          <w:szCs w:val="24"/>
        </w:rPr>
        <w:t xml:space="preserve"> αποφά</w:t>
      </w:r>
      <w:r w:rsidR="00421EFC" w:rsidRPr="00850393">
        <w:rPr>
          <w:rFonts w:ascii="Candara" w:hAnsi="Candara"/>
          <w:sz w:val="24"/>
          <w:szCs w:val="24"/>
        </w:rPr>
        <w:t>σεις για κλείσιμο ή συγχώνευση</w:t>
      </w:r>
      <w:r w:rsidR="005F2C50" w:rsidRPr="00850393">
        <w:rPr>
          <w:rFonts w:ascii="Candara" w:hAnsi="Candara"/>
          <w:sz w:val="24"/>
          <w:szCs w:val="24"/>
        </w:rPr>
        <w:t xml:space="preserve"> σχολικών μονάδων</w:t>
      </w:r>
      <w:r w:rsidR="00421EFC" w:rsidRPr="00850393">
        <w:rPr>
          <w:rFonts w:ascii="Candara" w:hAnsi="Candara"/>
          <w:sz w:val="24"/>
          <w:szCs w:val="24"/>
        </w:rPr>
        <w:t xml:space="preserve">, κατά τις οποίες μετακινούνται </w:t>
      </w:r>
      <w:r w:rsidR="005F2C50" w:rsidRPr="00850393">
        <w:rPr>
          <w:rFonts w:ascii="Candara" w:hAnsi="Candara"/>
          <w:sz w:val="24"/>
          <w:szCs w:val="24"/>
        </w:rPr>
        <w:t>μαθητές σε άλλα σχολεία.</w:t>
      </w:r>
      <w:r w:rsidRPr="00850393">
        <w:rPr>
          <w:rFonts w:ascii="Candara" w:hAnsi="Candara"/>
          <w:sz w:val="24"/>
          <w:szCs w:val="24"/>
        </w:rPr>
        <w:t xml:space="preserve"> </w:t>
      </w:r>
      <w:r w:rsidR="005F2C50" w:rsidRPr="00850393">
        <w:rPr>
          <w:rFonts w:ascii="Candara" w:hAnsi="Candara"/>
          <w:sz w:val="24"/>
          <w:szCs w:val="24"/>
        </w:rPr>
        <w:t xml:space="preserve">Όλα τα παραπάνω έχουν στόχο την μείωση των </w:t>
      </w:r>
      <w:r w:rsidR="005F2C50" w:rsidRPr="00850393">
        <w:rPr>
          <w:rFonts w:ascii="Candara" w:hAnsi="Candara"/>
          <w:sz w:val="24"/>
          <w:szCs w:val="24"/>
        </w:rPr>
        <w:lastRenderedPageBreak/>
        <w:t>λειτουργούντων τμημάτων και τις περικοπές εκπαιδευτικού προσωπικού για την νέα σχολική χρονιά.</w:t>
      </w:r>
    </w:p>
    <w:p w:rsidR="000F1922" w:rsidRPr="00850393" w:rsidRDefault="00EB056E" w:rsidP="00697740">
      <w:pPr>
        <w:spacing w:line="276" w:lineRule="auto"/>
        <w:ind w:firstLine="720"/>
        <w:jc w:val="both"/>
        <w:rPr>
          <w:rFonts w:ascii="Candara" w:hAnsi="Candara"/>
          <w:sz w:val="24"/>
          <w:szCs w:val="24"/>
        </w:rPr>
      </w:pPr>
      <w:r w:rsidRPr="00850393">
        <w:rPr>
          <w:rFonts w:ascii="Candara" w:hAnsi="Candara"/>
          <w:sz w:val="24"/>
          <w:szCs w:val="24"/>
        </w:rPr>
        <w:t>Αυτή η εξέλιξη είναι απαράδεκτη</w:t>
      </w:r>
      <w:r w:rsidR="001D6104" w:rsidRPr="00850393">
        <w:rPr>
          <w:rFonts w:ascii="Candara" w:hAnsi="Candara"/>
          <w:sz w:val="24"/>
          <w:szCs w:val="24"/>
        </w:rPr>
        <w:t xml:space="preserve"> και</w:t>
      </w:r>
      <w:r w:rsidRPr="00850393">
        <w:rPr>
          <w:rFonts w:ascii="Candara" w:hAnsi="Candara"/>
          <w:sz w:val="24"/>
          <w:szCs w:val="24"/>
        </w:rPr>
        <w:t xml:space="preserve"> εξοργιστική, καθώς κ</w:t>
      </w:r>
      <w:r w:rsidR="00920B1D" w:rsidRPr="00850393">
        <w:rPr>
          <w:rFonts w:ascii="Candara" w:hAnsi="Candara"/>
          <w:sz w:val="24"/>
          <w:szCs w:val="24"/>
        </w:rPr>
        <w:t>αθιερώνονται πολυπληθή τμήματα,</w:t>
      </w:r>
      <w:r w:rsidR="001D6104" w:rsidRPr="00850393">
        <w:rPr>
          <w:rFonts w:ascii="Candara" w:hAnsi="Candara"/>
          <w:sz w:val="24"/>
          <w:szCs w:val="24"/>
        </w:rPr>
        <w:t xml:space="preserve"> σε περιπτώσεις όπου υπάρχει</w:t>
      </w:r>
      <w:r w:rsidRPr="00850393">
        <w:rPr>
          <w:rFonts w:ascii="Candara" w:hAnsi="Candara"/>
          <w:sz w:val="24"/>
          <w:szCs w:val="24"/>
        </w:rPr>
        <w:t xml:space="preserve"> πληθώρα γνωματεύσεων Παράλληλης Στήριξης και παρ</w:t>
      </w:r>
      <w:r w:rsidR="00920B1D" w:rsidRPr="00850393">
        <w:rPr>
          <w:rFonts w:ascii="Candara" w:hAnsi="Candara"/>
          <w:sz w:val="24"/>
          <w:szCs w:val="24"/>
        </w:rPr>
        <w:t xml:space="preserve">ακολούθησης σε Τμήματα Ένταξης, </w:t>
      </w:r>
      <w:r w:rsidRPr="00850393">
        <w:rPr>
          <w:rFonts w:ascii="Candara" w:hAnsi="Candara"/>
          <w:sz w:val="24"/>
          <w:szCs w:val="24"/>
        </w:rPr>
        <w:t xml:space="preserve">με τον εκπαιδευτικό, αντί να ασκεί απρόσκοπτα  το παιδαγωγικό </w:t>
      </w:r>
      <w:r w:rsidR="005C427A" w:rsidRPr="00850393">
        <w:rPr>
          <w:rFonts w:ascii="Candara" w:hAnsi="Candara"/>
          <w:sz w:val="24"/>
          <w:szCs w:val="24"/>
        </w:rPr>
        <w:t>του έργο</w:t>
      </w:r>
      <w:r w:rsidR="00920B1D" w:rsidRPr="00850393">
        <w:rPr>
          <w:rFonts w:ascii="Candara" w:hAnsi="Candara"/>
          <w:sz w:val="24"/>
          <w:szCs w:val="24"/>
        </w:rPr>
        <w:t>, να μετατρέπεται σε «παιδοφύλακα»</w:t>
      </w:r>
      <w:r w:rsidRPr="00850393">
        <w:rPr>
          <w:rFonts w:ascii="Candara" w:hAnsi="Candara"/>
          <w:sz w:val="24"/>
          <w:szCs w:val="24"/>
        </w:rPr>
        <w:t>, αφού με αυτόν τον τρόπο είναι αδύνατη η ισότιμη εκπαίδευση όλων των μαθητών</w:t>
      </w:r>
      <w:r w:rsidR="00DC1306" w:rsidRPr="00850393">
        <w:rPr>
          <w:rFonts w:ascii="Candara" w:hAnsi="Candara"/>
          <w:sz w:val="24"/>
          <w:szCs w:val="24"/>
        </w:rPr>
        <w:t>/τριών</w:t>
      </w:r>
      <w:r w:rsidRPr="00850393">
        <w:rPr>
          <w:rFonts w:ascii="Candara" w:hAnsi="Candara"/>
          <w:sz w:val="24"/>
          <w:szCs w:val="24"/>
        </w:rPr>
        <w:t xml:space="preserve"> ανάλογα με τις ανάγκες του</w:t>
      </w:r>
      <w:r w:rsidR="00DC1306" w:rsidRPr="00850393">
        <w:rPr>
          <w:rFonts w:ascii="Candara" w:hAnsi="Candara"/>
          <w:sz w:val="24"/>
          <w:szCs w:val="24"/>
        </w:rPr>
        <w:t>/της</w:t>
      </w:r>
      <w:r w:rsidRPr="00850393">
        <w:rPr>
          <w:rFonts w:ascii="Candara" w:hAnsi="Candara"/>
          <w:sz w:val="24"/>
          <w:szCs w:val="24"/>
        </w:rPr>
        <w:t xml:space="preserve"> καθενός</w:t>
      </w:r>
      <w:r w:rsidR="00DC1306" w:rsidRPr="00850393">
        <w:rPr>
          <w:rFonts w:ascii="Candara" w:hAnsi="Candara"/>
          <w:sz w:val="24"/>
          <w:szCs w:val="24"/>
        </w:rPr>
        <w:t>/</w:t>
      </w:r>
      <w:proofErr w:type="spellStart"/>
      <w:r w:rsidR="00DC1306" w:rsidRPr="00850393">
        <w:rPr>
          <w:rFonts w:ascii="Candara" w:hAnsi="Candara"/>
          <w:sz w:val="24"/>
          <w:szCs w:val="24"/>
        </w:rPr>
        <w:t>μιάς</w:t>
      </w:r>
      <w:r w:rsidRPr="00850393">
        <w:rPr>
          <w:rFonts w:ascii="Candara" w:hAnsi="Candara"/>
          <w:sz w:val="24"/>
          <w:szCs w:val="24"/>
        </w:rPr>
        <w:t>.</w:t>
      </w:r>
      <w:proofErr w:type="spellEnd"/>
    </w:p>
    <w:p w:rsidR="005C427A" w:rsidRPr="00850393" w:rsidRDefault="00F45709" w:rsidP="00697740">
      <w:pPr>
        <w:spacing w:line="276" w:lineRule="auto"/>
        <w:ind w:firstLine="720"/>
        <w:jc w:val="both"/>
        <w:rPr>
          <w:rFonts w:ascii="Candara" w:hAnsi="Candara"/>
          <w:sz w:val="24"/>
          <w:szCs w:val="24"/>
        </w:rPr>
      </w:pPr>
      <w:r w:rsidRPr="00850393">
        <w:rPr>
          <w:rStyle w:val="a8"/>
          <w:rFonts w:ascii="Candara" w:hAnsi="Candara" w:cs="Tahoma"/>
          <w:b w:val="0"/>
          <w:bCs w:val="0"/>
          <w:sz w:val="24"/>
          <w:szCs w:val="24"/>
          <w:shd w:val="clear" w:color="auto" w:fill="FFFFFF"/>
        </w:rPr>
        <w:t>Ταυτόχρονα διαλύεται ο προγραμματισμός των σχολείων</w:t>
      </w:r>
      <w:r w:rsidRPr="00850393">
        <w:rPr>
          <w:rFonts w:ascii="Candara" w:hAnsi="Candara" w:cs="Tahoma"/>
          <w:sz w:val="24"/>
          <w:szCs w:val="24"/>
          <w:bdr w:val="none" w:sz="0" w:space="0" w:color="auto" w:frame="1"/>
          <w:shd w:val="clear" w:color="auto" w:fill="FFFFFF"/>
        </w:rPr>
        <w:t xml:space="preserve">, που ήδη είχαν λάβει </w:t>
      </w:r>
      <w:r w:rsidR="009435BE" w:rsidRPr="00850393">
        <w:rPr>
          <w:rFonts w:ascii="Candara" w:hAnsi="Candara" w:cs="Tahoma"/>
          <w:sz w:val="24"/>
          <w:szCs w:val="24"/>
          <w:bdr w:val="none" w:sz="0" w:space="0" w:color="auto" w:frame="1"/>
          <w:shd w:val="clear" w:color="auto" w:fill="FFFFFF"/>
        </w:rPr>
        <w:t>υπόψη</w:t>
      </w:r>
      <w:r w:rsidRPr="00850393">
        <w:rPr>
          <w:rFonts w:ascii="Candara" w:hAnsi="Candara" w:cs="Tahoma"/>
          <w:sz w:val="24"/>
          <w:szCs w:val="24"/>
          <w:bdr w:val="none" w:sz="0" w:space="0" w:color="auto" w:frame="1"/>
          <w:shd w:val="clear" w:color="auto" w:fill="FFFFFF"/>
        </w:rPr>
        <w:t xml:space="preserve"> τους τις αποφάσεις που ανακαλούνται, </w:t>
      </w:r>
      <w:r w:rsidR="00DC1306" w:rsidRPr="00850393">
        <w:rPr>
          <w:rStyle w:val="a8"/>
          <w:rFonts w:ascii="Candara" w:hAnsi="Candara" w:cs="Tahoma"/>
          <w:b w:val="0"/>
          <w:bCs w:val="0"/>
          <w:sz w:val="24"/>
          <w:szCs w:val="24"/>
          <w:shd w:val="clear" w:color="auto" w:fill="FFFFFF"/>
        </w:rPr>
        <w:t xml:space="preserve">ενώ </w:t>
      </w:r>
      <w:r w:rsidRPr="00850393">
        <w:rPr>
          <w:rStyle w:val="a8"/>
          <w:rFonts w:ascii="Candara" w:hAnsi="Candara" w:cs="Tahoma"/>
          <w:b w:val="0"/>
          <w:bCs w:val="0"/>
          <w:sz w:val="24"/>
          <w:szCs w:val="24"/>
          <w:shd w:val="clear" w:color="auto" w:fill="FFFFFF"/>
        </w:rPr>
        <w:t>συνεπάγεται και μετακινήσεις εκπαιδευτικών που πιθανόν θα κριθούν υπεράριθμοι</w:t>
      </w:r>
      <w:r w:rsidRPr="00850393">
        <w:rPr>
          <w:rFonts w:ascii="Candara" w:hAnsi="Candara" w:cs="Tahoma"/>
          <w:sz w:val="24"/>
          <w:szCs w:val="24"/>
          <w:bdr w:val="none" w:sz="0" w:space="0" w:color="auto" w:frame="1"/>
          <w:shd w:val="clear" w:color="auto" w:fill="FFFFFF"/>
        </w:rPr>
        <w:t xml:space="preserve"> και θα εξαναγκαστούν να αλλάξουν σχολείο. </w:t>
      </w:r>
      <w:r w:rsidR="00A8584D" w:rsidRPr="00850393">
        <w:rPr>
          <w:rFonts w:ascii="Candara" w:hAnsi="Candara"/>
          <w:sz w:val="24"/>
          <w:szCs w:val="24"/>
        </w:rPr>
        <w:t xml:space="preserve">Επιπλέον, καταπατάται το δικαίωμα των μαθητών να πηγαίνουν στο σχολείο της γειτονιάς τους, προσθέτοντας </w:t>
      </w:r>
      <w:r w:rsidR="001D6104" w:rsidRPr="00850393">
        <w:rPr>
          <w:rFonts w:ascii="Candara" w:hAnsi="Candara"/>
          <w:sz w:val="24"/>
          <w:szCs w:val="24"/>
        </w:rPr>
        <w:t xml:space="preserve">κι άλλες </w:t>
      </w:r>
      <w:r w:rsidR="00A8584D" w:rsidRPr="00850393">
        <w:rPr>
          <w:rFonts w:ascii="Candara" w:hAnsi="Candara"/>
          <w:sz w:val="24"/>
          <w:szCs w:val="24"/>
        </w:rPr>
        <w:t>δυσκολίες στην ένταξή τους στο σχολικ</w:t>
      </w:r>
      <w:r w:rsidR="00421EFC" w:rsidRPr="00850393">
        <w:rPr>
          <w:rFonts w:ascii="Candara" w:hAnsi="Candara"/>
          <w:sz w:val="24"/>
          <w:szCs w:val="24"/>
        </w:rPr>
        <w:t>ό περιβάλλον και στις οικογένειέ</w:t>
      </w:r>
      <w:r w:rsidR="00A8584D" w:rsidRPr="00850393">
        <w:rPr>
          <w:rFonts w:ascii="Candara" w:hAnsi="Candara"/>
          <w:sz w:val="24"/>
          <w:szCs w:val="24"/>
        </w:rPr>
        <w:t>ς τους για τη</w:t>
      </w:r>
      <w:r w:rsidR="00421EFC" w:rsidRPr="00850393">
        <w:rPr>
          <w:rFonts w:ascii="Candara" w:hAnsi="Candara"/>
          <w:sz w:val="24"/>
          <w:szCs w:val="24"/>
        </w:rPr>
        <w:t>ν</w:t>
      </w:r>
      <w:r w:rsidR="00A8584D" w:rsidRPr="00850393">
        <w:rPr>
          <w:rFonts w:ascii="Candara" w:hAnsi="Candara"/>
          <w:sz w:val="24"/>
          <w:szCs w:val="24"/>
        </w:rPr>
        <w:t xml:space="preserve">  μετακίνησή τους.   </w:t>
      </w:r>
    </w:p>
    <w:p w:rsidR="00D16B15" w:rsidRPr="00850393" w:rsidRDefault="00A8584D" w:rsidP="00697740">
      <w:pPr>
        <w:spacing w:line="276" w:lineRule="auto"/>
        <w:ind w:firstLine="720"/>
        <w:jc w:val="both"/>
        <w:rPr>
          <w:rFonts w:ascii="Candara" w:eastAsia="Times New Roman" w:hAnsi="Candara"/>
          <w:sz w:val="24"/>
          <w:szCs w:val="24"/>
          <w:lang w:eastAsia="el-GR"/>
        </w:rPr>
      </w:pPr>
      <w:r w:rsidRPr="00850393">
        <w:rPr>
          <w:rFonts w:ascii="Candara" w:hAnsi="Candara"/>
          <w:sz w:val="24"/>
          <w:szCs w:val="24"/>
        </w:rPr>
        <w:t>Αυτή είναι η «αναβάθμιση»</w:t>
      </w:r>
      <w:r w:rsidR="00D16B15" w:rsidRPr="00850393">
        <w:rPr>
          <w:rFonts w:ascii="Candara" w:hAnsi="Candara"/>
          <w:sz w:val="24"/>
          <w:szCs w:val="24"/>
        </w:rPr>
        <w:t xml:space="preserve"> της εκπαίδευσης που νομοθετούν</w:t>
      </w:r>
      <w:r w:rsidR="00EB056E" w:rsidRPr="00850393">
        <w:rPr>
          <w:rFonts w:ascii="Candara" w:hAnsi="Candara"/>
          <w:sz w:val="24"/>
          <w:szCs w:val="24"/>
        </w:rPr>
        <w:t>, με συγχω</w:t>
      </w:r>
      <w:r w:rsidRPr="00850393">
        <w:rPr>
          <w:rFonts w:ascii="Candara" w:hAnsi="Candara"/>
          <w:sz w:val="24"/>
          <w:szCs w:val="24"/>
        </w:rPr>
        <w:t xml:space="preserve">νεύσεις και κατάργηση τμημάτων, </w:t>
      </w:r>
      <w:r w:rsidR="00EB056E" w:rsidRPr="00850393">
        <w:rPr>
          <w:rFonts w:ascii="Candara" w:hAnsi="Candara"/>
          <w:sz w:val="24"/>
          <w:szCs w:val="24"/>
        </w:rPr>
        <w:t xml:space="preserve">με κόφτες που στην ουσία μειώνουν θέσεις εργασίας και δυσχεραίνουν την εκπαιδευτική διαδικασία στοιβάζοντας </w:t>
      </w:r>
      <w:r w:rsidR="00DC1306" w:rsidRPr="00850393">
        <w:rPr>
          <w:rFonts w:ascii="Candara" w:hAnsi="Candara"/>
          <w:sz w:val="24"/>
          <w:szCs w:val="24"/>
        </w:rPr>
        <w:t>τους/τις</w:t>
      </w:r>
      <w:r w:rsidR="00EB056E" w:rsidRPr="00850393">
        <w:rPr>
          <w:rFonts w:ascii="Candara" w:hAnsi="Candara"/>
          <w:sz w:val="24"/>
          <w:szCs w:val="24"/>
        </w:rPr>
        <w:t xml:space="preserve"> μαθητές</w:t>
      </w:r>
      <w:r w:rsidR="00DC1306" w:rsidRPr="00850393">
        <w:rPr>
          <w:rFonts w:ascii="Candara" w:hAnsi="Candara"/>
          <w:sz w:val="24"/>
          <w:szCs w:val="24"/>
        </w:rPr>
        <w:t>/τριες</w:t>
      </w:r>
      <w:r w:rsidR="00EB056E" w:rsidRPr="00850393">
        <w:rPr>
          <w:rFonts w:ascii="Candara" w:hAnsi="Candara"/>
          <w:sz w:val="24"/>
          <w:szCs w:val="24"/>
        </w:rPr>
        <w:t xml:space="preserve"> σε μεγάλα τμήματα. </w:t>
      </w:r>
      <w:r w:rsidRPr="00850393">
        <w:rPr>
          <w:rFonts w:ascii="Candara" w:hAnsi="Candara"/>
          <w:sz w:val="24"/>
          <w:szCs w:val="24"/>
        </w:rPr>
        <w:t xml:space="preserve"> </w:t>
      </w:r>
      <w:r w:rsidR="005E3640" w:rsidRPr="00850393">
        <w:rPr>
          <w:rFonts w:ascii="Candara" w:hAnsi="Candara"/>
          <w:sz w:val="24"/>
          <w:szCs w:val="24"/>
        </w:rPr>
        <w:t>Την ίδια στιγμή που τ</w:t>
      </w:r>
      <w:r w:rsidRPr="00850393">
        <w:rPr>
          <w:rFonts w:ascii="Candara" w:hAnsi="Candara"/>
          <w:sz w:val="24"/>
          <w:szCs w:val="24"/>
        </w:rPr>
        <w:t>ο Υπουργείο διατυμπανίζει 10.00</w:t>
      </w:r>
      <w:r w:rsidR="005E3640" w:rsidRPr="00850393">
        <w:rPr>
          <w:rFonts w:ascii="Candara" w:hAnsi="Candara"/>
          <w:sz w:val="24"/>
          <w:szCs w:val="24"/>
        </w:rPr>
        <w:t>0 διορισμούς,</w:t>
      </w:r>
      <w:r w:rsidRPr="00850393">
        <w:rPr>
          <w:rFonts w:ascii="Candara" w:hAnsi="Candara"/>
          <w:sz w:val="24"/>
          <w:szCs w:val="24"/>
        </w:rPr>
        <w:t xml:space="preserve"> </w:t>
      </w:r>
      <w:r w:rsidR="005E3640" w:rsidRPr="00850393">
        <w:rPr>
          <w:rFonts w:ascii="Candara" w:hAnsi="Candara"/>
          <w:sz w:val="24"/>
          <w:szCs w:val="24"/>
        </w:rPr>
        <w:t xml:space="preserve">μειώνει θέσεις εργασίας με τις συγχωνεύσεις για να φέρει «στα δικά του μέτρα» τις προσλήψεις και τους διορισμούς. </w:t>
      </w:r>
    </w:p>
    <w:p w:rsidR="00B63E73" w:rsidRPr="00850393" w:rsidRDefault="005E3640" w:rsidP="00697740">
      <w:pPr>
        <w:spacing w:line="276" w:lineRule="auto"/>
        <w:ind w:firstLine="720"/>
        <w:jc w:val="both"/>
        <w:rPr>
          <w:rFonts w:ascii="Candara" w:eastAsia="Times New Roman" w:hAnsi="Candara"/>
          <w:sz w:val="24"/>
          <w:szCs w:val="24"/>
          <w:lang w:eastAsia="el-GR"/>
        </w:rPr>
      </w:pPr>
      <w:r w:rsidRPr="00850393">
        <w:rPr>
          <w:rFonts w:ascii="Candara" w:hAnsi="Candara"/>
          <w:sz w:val="24"/>
          <w:szCs w:val="24"/>
        </w:rPr>
        <w:t>Αντί το 2024 να συζητάμε πώ</w:t>
      </w:r>
      <w:r w:rsidR="00EB056E" w:rsidRPr="00850393">
        <w:rPr>
          <w:rFonts w:ascii="Candara" w:hAnsi="Candara"/>
          <w:sz w:val="24"/>
          <w:szCs w:val="24"/>
        </w:rPr>
        <w:t>ς οι μαθητές</w:t>
      </w:r>
      <w:r w:rsidR="00DC1306" w:rsidRPr="00850393">
        <w:rPr>
          <w:rFonts w:ascii="Candara" w:hAnsi="Candara"/>
          <w:sz w:val="24"/>
          <w:szCs w:val="24"/>
        </w:rPr>
        <w:t>/τριες</w:t>
      </w:r>
      <w:r w:rsidR="00EB056E" w:rsidRPr="00850393">
        <w:rPr>
          <w:rFonts w:ascii="Candara" w:hAnsi="Candara"/>
          <w:sz w:val="24"/>
          <w:szCs w:val="24"/>
        </w:rPr>
        <w:t xml:space="preserve"> και ιδιαίτερα αυτοί</w:t>
      </w:r>
      <w:r w:rsidR="00DC1306" w:rsidRPr="00850393">
        <w:rPr>
          <w:rFonts w:ascii="Candara" w:hAnsi="Candara"/>
          <w:sz w:val="24"/>
          <w:szCs w:val="24"/>
        </w:rPr>
        <w:t>/ές</w:t>
      </w:r>
      <w:r w:rsidR="00EB056E" w:rsidRPr="00850393">
        <w:rPr>
          <w:rFonts w:ascii="Candara" w:hAnsi="Candara"/>
          <w:sz w:val="24"/>
          <w:szCs w:val="24"/>
        </w:rPr>
        <w:t xml:space="preserve"> με Ειδικές Εκπαιδευτικές Ανάγκες θα έχουν ακόμη περισσότερες δυνατότητες εξέλιξης μέσα από την αντίστοιχη αναγκαία εκπαιδευτική παρέμβαση, το Υπουργείο απαντάει ότι αυτή η ανάγκη είναι κόστος που πρέπει να κοπεί. </w:t>
      </w:r>
    </w:p>
    <w:p w:rsidR="00B63E73" w:rsidRPr="00850393" w:rsidRDefault="00EB056E" w:rsidP="00697740">
      <w:pPr>
        <w:spacing w:line="276" w:lineRule="auto"/>
        <w:ind w:firstLine="720"/>
        <w:jc w:val="both"/>
        <w:rPr>
          <w:rFonts w:ascii="Candara" w:hAnsi="Candara"/>
          <w:sz w:val="24"/>
          <w:szCs w:val="24"/>
        </w:rPr>
      </w:pPr>
      <w:r w:rsidRPr="00850393">
        <w:rPr>
          <w:rFonts w:ascii="Candara" w:hAnsi="Candara"/>
          <w:sz w:val="24"/>
          <w:szCs w:val="24"/>
        </w:rPr>
        <w:t>Αντί να συζητάμε για μαζικές μόνιμες προσλήψεις όλων των αναπληρωτών για να έχουν οι μαθητές όλη την αναγκαία στήριξη σε σταθερή βάση, στο Υπουργείο δημιουργούν κόφτες που μειώνουν τις προσλήψεις.</w:t>
      </w:r>
    </w:p>
    <w:p w:rsidR="000F1922" w:rsidRPr="00850393" w:rsidRDefault="004B366B" w:rsidP="00446BD9">
      <w:pPr>
        <w:spacing w:line="276" w:lineRule="auto"/>
        <w:ind w:firstLine="720"/>
        <w:jc w:val="both"/>
        <w:rPr>
          <w:rFonts w:ascii="Candara" w:hAnsi="Candara"/>
          <w:sz w:val="24"/>
          <w:szCs w:val="24"/>
        </w:rPr>
      </w:pPr>
      <w:r>
        <w:rPr>
          <w:rFonts w:ascii="Candara" w:hAnsi="Candara"/>
          <w:sz w:val="24"/>
          <w:szCs w:val="24"/>
        </w:rPr>
        <w:t>Αντί</w:t>
      </w:r>
      <w:r w:rsidR="00697740" w:rsidRPr="00850393">
        <w:rPr>
          <w:rFonts w:ascii="Candara" w:hAnsi="Candara"/>
          <w:sz w:val="24"/>
          <w:szCs w:val="24"/>
        </w:rPr>
        <w:t xml:space="preserve"> να συζητάμε για αποφασιστική μείωση του αριθμού των μαθητών ανά τμήμα έχουμε μια μεθοδευμένη επιχείρηση αύξηση</w:t>
      </w:r>
      <w:r>
        <w:rPr>
          <w:rFonts w:ascii="Candara" w:hAnsi="Candara"/>
          <w:sz w:val="24"/>
          <w:szCs w:val="24"/>
        </w:rPr>
        <w:t>ς</w:t>
      </w:r>
      <w:r w:rsidR="00697740" w:rsidRPr="00850393">
        <w:rPr>
          <w:rFonts w:ascii="Candara" w:hAnsi="Candara"/>
          <w:sz w:val="24"/>
          <w:szCs w:val="24"/>
        </w:rPr>
        <w:t xml:space="preserve"> των μαθητών ακόμα και </w:t>
      </w:r>
      <w:r>
        <w:rPr>
          <w:rFonts w:ascii="Candara" w:hAnsi="Candara"/>
          <w:sz w:val="24"/>
          <w:szCs w:val="24"/>
        </w:rPr>
        <w:t xml:space="preserve">σε </w:t>
      </w:r>
      <w:r w:rsidR="00697740" w:rsidRPr="00850393">
        <w:rPr>
          <w:rFonts w:ascii="Candara" w:hAnsi="Candara"/>
          <w:sz w:val="24"/>
          <w:szCs w:val="24"/>
        </w:rPr>
        <w:t xml:space="preserve">περιπτώσεις που υπάρχουν διαθέσιμες αίθουσες. </w:t>
      </w:r>
    </w:p>
    <w:p w:rsidR="000F1922" w:rsidRPr="00850393" w:rsidRDefault="00FE1A3A" w:rsidP="00446BD9">
      <w:pPr>
        <w:spacing w:line="276" w:lineRule="auto"/>
        <w:ind w:firstLine="720"/>
        <w:jc w:val="both"/>
        <w:rPr>
          <w:rFonts w:ascii="Candara" w:hAnsi="Candara"/>
          <w:sz w:val="24"/>
          <w:szCs w:val="24"/>
        </w:rPr>
      </w:pPr>
      <w:r w:rsidRPr="00850393">
        <w:rPr>
          <w:rFonts w:ascii="Candara" w:hAnsi="Candara"/>
          <w:sz w:val="24"/>
          <w:szCs w:val="24"/>
        </w:rPr>
        <w:t>Ο</w:t>
      </w:r>
      <w:r w:rsidR="00EB056E" w:rsidRPr="00850393">
        <w:rPr>
          <w:rFonts w:ascii="Candara" w:hAnsi="Candara"/>
          <w:sz w:val="24"/>
          <w:szCs w:val="24"/>
        </w:rPr>
        <w:t>ι ανάγκες των μαθητών</w:t>
      </w:r>
      <w:r w:rsidR="00DC1306" w:rsidRPr="00850393">
        <w:rPr>
          <w:rFonts w:ascii="Candara" w:hAnsi="Candara"/>
          <w:sz w:val="24"/>
          <w:szCs w:val="24"/>
        </w:rPr>
        <w:t>/τριών</w:t>
      </w:r>
      <w:r w:rsidR="00EB056E" w:rsidRPr="00850393">
        <w:rPr>
          <w:rFonts w:ascii="Candara" w:hAnsi="Candara"/>
          <w:sz w:val="24"/>
          <w:szCs w:val="24"/>
        </w:rPr>
        <w:t xml:space="preserve"> μας δεν είναι κόστος !</w:t>
      </w:r>
      <w:r w:rsidR="00F15081" w:rsidRPr="00850393">
        <w:rPr>
          <w:rFonts w:ascii="Candara" w:hAnsi="Candara"/>
          <w:sz w:val="24"/>
          <w:szCs w:val="24"/>
        </w:rPr>
        <w:t xml:space="preserve"> </w:t>
      </w:r>
      <w:r w:rsidR="00EB056E" w:rsidRPr="00850393">
        <w:rPr>
          <w:rFonts w:ascii="Candara" w:hAnsi="Candara"/>
          <w:sz w:val="24"/>
          <w:szCs w:val="24"/>
        </w:rPr>
        <w:t xml:space="preserve">Θα μας βρουν απέναντί τους ! </w:t>
      </w:r>
    </w:p>
    <w:p w:rsidR="00CB1E5C" w:rsidRPr="00850393" w:rsidRDefault="00DC1306" w:rsidP="000F1922">
      <w:pPr>
        <w:spacing w:line="276" w:lineRule="auto"/>
        <w:ind w:firstLine="720"/>
        <w:jc w:val="both"/>
        <w:rPr>
          <w:rFonts w:ascii="Candara" w:hAnsi="Candara"/>
          <w:sz w:val="24"/>
          <w:szCs w:val="24"/>
        </w:rPr>
      </w:pPr>
      <w:r w:rsidRPr="00850393">
        <w:rPr>
          <w:rFonts w:ascii="Candara" w:hAnsi="Candara"/>
          <w:sz w:val="24"/>
          <w:szCs w:val="24"/>
        </w:rPr>
        <w:t xml:space="preserve">Συσπειρωμένοι </w:t>
      </w:r>
      <w:r w:rsidR="001D6104" w:rsidRPr="00850393">
        <w:rPr>
          <w:rFonts w:ascii="Candara" w:hAnsi="Candara"/>
          <w:sz w:val="24"/>
          <w:szCs w:val="24"/>
        </w:rPr>
        <w:t xml:space="preserve">στους Συλλόγους, </w:t>
      </w:r>
      <w:r w:rsidR="00421EFC" w:rsidRPr="00850393">
        <w:rPr>
          <w:rFonts w:ascii="Candara" w:hAnsi="Candara"/>
          <w:sz w:val="24"/>
          <w:szCs w:val="24"/>
        </w:rPr>
        <w:t xml:space="preserve">στην Ομοσπονδία, </w:t>
      </w:r>
      <w:r w:rsidR="00CB1E5C" w:rsidRPr="00850393">
        <w:rPr>
          <w:rFonts w:ascii="Candara" w:hAnsi="Candara"/>
          <w:sz w:val="24"/>
          <w:szCs w:val="24"/>
        </w:rPr>
        <w:t>σε συμμαχία με τους γονείς των μαθητών μας δε θα επιτρέψουμε να καταπατηθούν ούτε τα μορφωτικά δικαιώματα των μαθητών</w:t>
      </w:r>
      <w:r w:rsidRPr="00850393">
        <w:rPr>
          <w:rFonts w:ascii="Candara" w:hAnsi="Candara"/>
          <w:sz w:val="24"/>
          <w:szCs w:val="24"/>
        </w:rPr>
        <w:t>/τριών</w:t>
      </w:r>
      <w:r w:rsidR="00CB1E5C" w:rsidRPr="00850393">
        <w:rPr>
          <w:rFonts w:ascii="Candara" w:hAnsi="Candara"/>
          <w:sz w:val="24"/>
          <w:szCs w:val="24"/>
        </w:rPr>
        <w:t xml:space="preserve"> μας ούτε ο παιδαγωγικός μας ρόλος !</w:t>
      </w:r>
    </w:p>
    <w:p w:rsidR="00B63E73" w:rsidRPr="00850393" w:rsidRDefault="00B63E73" w:rsidP="00697740">
      <w:pPr>
        <w:spacing w:line="276" w:lineRule="auto"/>
        <w:jc w:val="both"/>
        <w:rPr>
          <w:rFonts w:ascii="Candara" w:hAnsi="Candara"/>
          <w:sz w:val="24"/>
          <w:szCs w:val="24"/>
        </w:rPr>
      </w:pPr>
    </w:p>
    <w:p w:rsidR="00421EFC" w:rsidRPr="00850393" w:rsidRDefault="00EB056E" w:rsidP="00697740">
      <w:pPr>
        <w:spacing w:line="276" w:lineRule="auto"/>
        <w:jc w:val="both"/>
        <w:rPr>
          <w:rFonts w:ascii="Candara" w:hAnsi="Candara"/>
          <w:sz w:val="24"/>
          <w:szCs w:val="24"/>
        </w:rPr>
      </w:pPr>
      <w:r w:rsidRPr="00850393">
        <w:rPr>
          <w:rFonts w:ascii="Candara" w:hAnsi="Candara"/>
          <w:sz w:val="24"/>
          <w:szCs w:val="24"/>
        </w:rPr>
        <w:t>Απαιτούμε:</w:t>
      </w:r>
    </w:p>
    <w:p w:rsidR="00421EFC" w:rsidRPr="00850393" w:rsidRDefault="001D6104" w:rsidP="00697740">
      <w:pPr>
        <w:pStyle w:val="ab"/>
        <w:numPr>
          <w:ilvl w:val="0"/>
          <w:numId w:val="2"/>
        </w:numPr>
        <w:spacing w:line="276" w:lineRule="auto"/>
        <w:jc w:val="both"/>
        <w:rPr>
          <w:rFonts w:ascii="Candara" w:hAnsi="Candara"/>
          <w:sz w:val="24"/>
          <w:szCs w:val="24"/>
        </w:rPr>
      </w:pPr>
      <w:r w:rsidRPr="00850393">
        <w:rPr>
          <w:rFonts w:ascii="Candara" w:hAnsi="Candara"/>
          <w:sz w:val="24"/>
          <w:szCs w:val="24"/>
        </w:rPr>
        <w:t xml:space="preserve">Ανάκληση των αποφάσεων συγχώνευσης </w:t>
      </w:r>
      <w:r w:rsidR="000F1922" w:rsidRPr="00850393">
        <w:rPr>
          <w:rFonts w:ascii="Candara" w:hAnsi="Candara"/>
          <w:sz w:val="24"/>
          <w:szCs w:val="24"/>
        </w:rPr>
        <w:t>τμημάτων</w:t>
      </w:r>
      <w:r w:rsidR="00CA0E1C" w:rsidRPr="00850393">
        <w:rPr>
          <w:rFonts w:ascii="Candara" w:hAnsi="Candara"/>
          <w:sz w:val="24"/>
          <w:szCs w:val="24"/>
        </w:rPr>
        <w:t xml:space="preserve"> </w:t>
      </w:r>
      <w:r w:rsidRPr="00850393">
        <w:rPr>
          <w:rFonts w:ascii="Candara" w:hAnsi="Candara"/>
          <w:sz w:val="24"/>
          <w:szCs w:val="24"/>
        </w:rPr>
        <w:t xml:space="preserve">και των αποφάσεων </w:t>
      </w:r>
      <w:r w:rsidR="00EB056E" w:rsidRPr="00850393">
        <w:rPr>
          <w:rFonts w:ascii="Candara" w:hAnsi="Candara"/>
          <w:sz w:val="24"/>
          <w:szCs w:val="24"/>
        </w:rPr>
        <w:t>που αναστέλλουν την κατάτμηση  τμημάτων.</w:t>
      </w:r>
    </w:p>
    <w:p w:rsidR="00ED0BDD" w:rsidRPr="00850393" w:rsidRDefault="00ED0BDD" w:rsidP="00697740">
      <w:pPr>
        <w:pStyle w:val="ab"/>
        <w:numPr>
          <w:ilvl w:val="0"/>
          <w:numId w:val="2"/>
        </w:numPr>
        <w:spacing w:line="276" w:lineRule="auto"/>
        <w:jc w:val="both"/>
        <w:rPr>
          <w:rFonts w:ascii="Candara" w:hAnsi="Candara"/>
          <w:sz w:val="24"/>
          <w:szCs w:val="24"/>
        </w:rPr>
      </w:pPr>
      <w:r w:rsidRPr="00850393">
        <w:rPr>
          <w:rFonts w:ascii="Candara" w:hAnsi="Candara"/>
          <w:sz w:val="24"/>
          <w:szCs w:val="24"/>
        </w:rPr>
        <w:t>Να γίνουν δεκτά όλα τα αιτήματα των σχολείων για κατατμήσεις ( διχοτομήσεις -τριχοτομήσεις με παιδαγωγικά κριτήρια)</w:t>
      </w:r>
      <w:r w:rsidR="004B366B">
        <w:rPr>
          <w:rFonts w:ascii="Candara" w:hAnsi="Candara"/>
          <w:sz w:val="24"/>
          <w:szCs w:val="24"/>
        </w:rPr>
        <w:t>.</w:t>
      </w:r>
      <w:r w:rsidRPr="00850393">
        <w:rPr>
          <w:rFonts w:ascii="Candara" w:hAnsi="Candara"/>
          <w:sz w:val="24"/>
          <w:szCs w:val="24"/>
        </w:rPr>
        <w:t xml:space="preserve"> </w:t>
      </w:r>
    </w:p>
    <w:p w:rsidR="00421EFC" w:rsidRPr="00850393" w:rsidRDefault="00EB056E" w:rsidP="00697740">
      <w:pPr>
        <w:pStyle w:val="ab"/>
        <w:numPr>
          <w:ilvl w:val="0"/>
          <w:numId w:val="2"/>
        </w:numPr>
        <w:spacing w:line="276" w:lineRule="auto"/>
        <w:jc w:val="both"/>
        <w:rPr>
          <w:rFonts w:ascii="Candara" w:hAnsi="Candara"/>
          <w:sz w:val="24"/>
          <w:szCs w:val="24"/>
        </w:rPr>
      </w:pPr>
      <w:r w:rsidRPr="00850393">
        <w:rPr>
          <w:rFonts w:ascii="Candara" w:hAnsi="Candara"/>
          <w:sz w:val="24"/>
          <w:szCs w:val="24"/>
        </w:rPr>
        <w:t>Μαζικούς μόνιμους διορισμούς</w:t>
      </w:r>
      <w:r w:rsidR="00697740" w:rsidRPr="00850393">
        <w:rPr>
          <w:rFonts w:ascii="Candara" w:hAnsi="Candara"/>
          <w:sz w:val="24"/>
          <w:szCs w:val="24"/>
        </w:rPr>
        <w:t xml:space="preserve"> με βάση τις πραγματικές ανάγκες των σχολείων.</w:t>
      </w:r>
    </w:p>
    <w:p w:rsidR="00421EFC" w:rsidRPr="00850393" w:rsidRDefault="00EB056E" w:rsidP="00697740">
      <w:pPr>
        <w:pStyle w:val="ab"/>
        <w:numPr>
          <w:ilvl w:val="0"/>
          <w:numId w:val="2"/>
        </w:numPr>
        <w:spacing w:line="276" w:lineRule="auto"/>
        <w:jc w:val="both"/>
        <w:rPr>
          <w:rFonts w:ascii="Candara" w:hAnsi="Candara"/>
          <w:sz w:val="24"/>
          <w:szCs w:val="24"/>
        </w:rPr>
      </w:pPr>
      <w:r w:rsidRPr="00850393">
        <w:rPr>
          <w:rFonts w:ascii="Candara" w:hAnsi="Candara"/>
          <w:sz w:val="24"/>
          <w:szCs w:val="24"/>
        </w:rPr>
        <w:lastRenderedPageBreak/>
        <w:t>Τμήματα 15 μαθητών σε Α΄, Β΄ τάξεις και ως 20 στις υπόλοιπες. Μείωση του ωραρίου των νηπιαγωγών και των συναδέλφων στα ολιγοθέσια σχολεία όπως στους υπόλοιπους εκπαιδευτικούς. Τμήματα μέχρι 15 νήπια και 2η Νηπιαγωγό σε όσα λειτουργούν με περισσότερα.</w:t>
      </w:r>
    </w:p>
    <w:p w:rsidR="00421EFC" w:rsidRPr="00850393" w:rsidRDefault="00EB056E" w:rsidP="00697740">
      <w:pPr>
        <w:pStyle w:val="ab"/>
        <w:numPr>
          <w:ilvl w:val="0"/>
          <w:numId w:val="2"/>
        </w:numPr>
        <w:spacing w:line="276" w:lineRule="auto"/>
        <w:jc w:val="both"/>
        <w:rPr>
          <w:rFonts w:ascii="Candara" w:hAnsi="Candara"/>
          <w:sz w:val="24"/>
          <w:szCs w:val="24"/>
        </w:rPr>
      </w:pPr>
      <w:r w:rsidRPr="00850393">
        <w:rPr>
          <w:rFonts w:ascii="Candara" w:hAnsi="Candara"/>
          <w:sz w:val="24"/>
          <w:szCs w:val="24"/>
        </w:rPr>
        <w:t xml:space="preserve">Κάλυψη των αναγκών παράλληλης στήριξης </w:t>
      </w:r>
      <w:r w:rsidR="00697740" w:rsidRPr="00850393">
        <w:rPr>
          <w:rFonts w:ascii="Candara" w:hAnsi="Candara"/>
          <w:sz w:val="24"/>
          <w:szCs w:val="24"/>
        </w:rPr>
        <w:t>για όλου</w:t>
      </w:r>
      <w:r w:rsidR="004B366B">
        <w:rPr>
          <w:rFonts w:ascii="Candara" w:hAnsi="Candara"/>
          <w:sz w:val="24"/>
          <w:szCs w:val="24"/>
        </w:rPr>
        <w:t>ς</w:t>
      </w:r>
      <w:r w:rsidR="00697740" w:rsidRPr="00850393">
        <w:rPr>
          <w:rFonts w:ascii="Candara" w:hAnsi="Candara"/>
          <w:sz w:val="24"/>
          <w:szCs w:val="24"/>
        </w:rPr>
        <w:t xml:space="preserve"> τους μαθητές/</w:t>
      </w:r>
      <w:proofErr w:type="spellStart"/>
      <w:r w:rsidR="00697740" w:rsidRPr="00850393">
        <w:rPr>
          <w:rFonts w:ascii="Candara" w:hAnsi="Candara"/>
          <w:sz w:val="24"/>
          <w:szCs w:val="24"/>
        </w:rPr>
        <w:t>τριες</w:t>
      </w:r>
      <w:r w:rsidR="004B366B">
        <w:rPr>
          <w:rFonts w:ascii="Candara" w:hAnsi="Candara"/>
          <w:sz w:val="24"/>
          <w:szCs w:val="24"/>
        </w:rPr>
        <w:t>.</w:t>
      </w:r>
      <w:proofErr w:type="spellEnd"/>
    </w:p>
    <w:p w:rsidR="000078C2" w:rsidRPr="00850393" w:rsidRDefault="00EB056E" w:rsidP="00697740">
      <w:pPr>
        <w:pStyle w:val="ab"/>
        <w:numPr>
          <w:ilvl w:val="0"/>
          <w:numId w:val="2"/>
        </w:numPr>
        <w:spacing w:line="276" w:lineRule="auto"/>
        <w:jc w:val="both"/>
        <w:rPr>
          <w:rFonts w:ascii="Candara" w:hAnsi="Candara"/>
          <w:sz w:val="24"/>
          <w:szCs w:val="24"/>
        </w:rPr>
      </w:pPr>
      <w:r w:rsidRPr="00850393">
        <w:rPr>
          <w:rFonts w:ascii="Candara" w:hAnsi="Candara" w:cs="Tahoma"/>
          <w:sz w:val="24"/>
          <w:szCs w:val="24"/>
        </w:rPr>
        <w:t>Τμήματα Ένταξης σε κάθε Δημοτικό και Νηπιαγωγείο και 2ο σε μεγαλύτερα σχολεία, καμιά αναστολή 2ου τμήματος Ένταξης όπου υπήρχε.</w:t>
      </w:r>
    </w:p>
    <w:p w:rsidR="000078C2" w:rsidRDefault="001D6104" w:rsidP="00697740">
      <w:pPr>
        <w:shd w:val="clear" w:color="auto" w:fill="FFFFFF"/>
        <w:spacing w:before="100" w:beforeAutospacing="1" w:after="100" w:afterAutospacing="1" w:line="276" w:lineRule="auto"/>
        <w:jc w:val="both"/>
        <w:rPr>
          <w:rFonts w:ascii="Candara" w:eastAsia="Times New Roman" w:hAnsi="Candara"/>
          <w:sz w:val="24"/>
          <w:szCs w:val="24"/>
          <w:lang w:eastAsia="el-GR"/>
        </w:rPr>
      </w:pPr>
      <w:r w:rsidRPr="00850393">
        <w:rPr>
          <w:rFonts w:ascii="Candara" w:eastAsia="Times New Roman" w:hAnsi="Candara"/>
          <w:sz w:val="24"/>
          <w:szCs w:val="24"/>
          <w:lang w:eastAsia="el-GR"/>
        </w:rPr>
        <w:tab/>
      </w:r>
      <w:r w:rsidR="00DC1306" w:rsidRPr="00850393">
        <w:rPr>
          <w:rFonts w:ascii="Candara" w:eastAsia="Times New Roman" w:hAnsi="Candara"/>
          <w:sz w:val="24"/>
          <w:szCs w:val="24"/>
          <w:lang w:eastAsia="el-GR"/>
        </w:rPr>
        <w:t>Καλούμε όλους τους Συλλόγους</w:t>
      </w:r>
      <w:r w:rsidR="000078C2" w:rsidRPr="00850393">
        <w:rPr>
          <w:rFonts w:ascii="Candara" w:eastAsia="Times New Roman" w:hAnsi="Candara"/>
          <w:sz w:val="24"/>
          <w:szCs w:val="24"/>
          <w:lang w:eastAsia="el-GR"/>
        </w:rPr>
        <w:t xml:space="preserve"> σε συντονισμένη </w:t>
      </w:r>
      <w:r w:rsidR="00697740" w:rsidRPr="00850393">
        <w:rPr>
          <w:rFonts w:ascii="Candara" w:eastAsia="Times New Roman" w:hAnsi="Candara"/>
          <w:sz w:val="24"/>
          <w:szCs w:val="24"/>
          <w:lang w:eastAsia="el-GR"/>
        </w:rPr>
        <w:t xml:space="preserve">κοινή δράση με τους Συλλόγους, τις Ενώσεις και τις </w:t>
      </w:r>
      <w:r w:rsidR="000F1922" w:rsidRPr="00850393">
        <w:rPr>
          <w:rFonts w:ascii="Candara" w:eastAsia="Times New Roman" w:hAnsi="Candara"/>
          <w:sz w:val="24"/>
          <w:szCs w:val="24"/>
          <w:lang w:eastAsia="el-GR"/>
        </w:rPr>
        <w:t>Ομοσπονδίες</w:t>
      </w:r>
      <w:r w:rsidR="00697740" w:rsidRPr="00850393">
        <w:rPr>
          <w:rFonts w:ascii="Candara" w:eastAsia="Times New Roman" w:hAnsi="Candara"/>
          <w:sz w:val="24"/>
          <w:szCs w:val="24"/>
          <w:lang w:eastAsia="el-GR"/>
        </w:rPr>
        <w:t xml:space="preserve"> Γονέων καθώς και την ΑΣΓΜΕ. </w:t>
      </w:r>
    </w:p>
    <w:p w:rsidR="00850393" w:rsidRDefault="00850393" w:rsidP="00697740">
      <w:pPr>
        <w:shd w:val="clear" w:color="auto" w:fill="FFFFFF"/>
        <w:spacing w:before="100" w:beforeAutospacing="1" w:after="100" w:afterAutospacing="1" w:line="276" w:lineRule="auto"/>
        <w:jc w:val="both"/>
        <w:rPr>
          <w:rFonts w:ascii="Candara" w:eastAsia="Times New Roman" w:hAnsi="Candara"/>
          <w:sz w:val="24"/>
          <w:szCs w:val="24"/>
          <w:lang w:eastAsia="el-GR"/>
        </w:rPr>
      </w:pPr>
    </w:p>
    <w:p w:rsidR="00850393" w:rsidRPr="00850393" w:rsidRDefault="00850393" w:rsidP="00850393">
      <w:pPr>
        <w:shd w:val="clear" w:color="auto" w:fill="FFFFFF"/>
        <w:spacing w:before="100" w:beforeAutospacing="1" w:after="100" w:afterAutospacing="1" w:line="276" w:lineRule="auto"/>
        <w:jc w:val="center"/>
        <w:rPr>
          <w:rFonts w:ascii="Candara" w:eastAsia="Times New Roman" w:hAnsi="Candara"/>
          <w:sz w:val="24"/>
          <w:szCs w:val="24"/>
          <w:lang w:eastAsia="el-GR"/>
        </w:rPr>
      </w:pPr>
      <w:r>
        <w:rPr>
          <w:rFonts w:ascii="Candara" w:hAnsi="Candara"/>
          <w:noProof/>
          <w:lang w:eastAsia="el-GR"/>
        </w:rPr>
        <w:drawing>
          <wp:inline distT="0" distB="0" distL="0" distR="0">
            <wp:extent cx="4429125" cy="1733550"/>
            <wp:effectExtent l="19050" t="0" r="9525" b="0"/>
            <wp:docPr id="1"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ografes (3)"/>
                    <pic:cNvPicPr>
                      <a:picLocks noChangeAspect="1" noChangeArrowheads="1"/>
                    </pic:cNvPicPr>
                  </pic:nvPicPr>
                  <pic:blipFill>
                    <a:blip r:embed="rId7"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p w:rsidR="00B63E73" w:rsidRPr="00850393" w:rsidRDefault="00B63E73" w:rsidP="00697740">
      <w:pPr>
        <w:shd w:val="clear" w:color="auto" w:fill="FFFFFF"/>
        <w:spacing w:before="120" w:after="120" w:line="276" w:lineRule="auto"/>
        <w:jc w:val="both"/>
        <w:rPr>
          <w:rFonts w:ascii="Candara" w:eastAsia="Times New Roman" w:hAnsi="Candara"/>
          <w:spacing w:val="-4"/>
          <w:sz w:val="24"/>
          <w:szCs w:val="24"/>
          <w:lang w:eastAsia="el-GR"/>
        </w:rPr>
      </w:pPr>
    </w:p>
    <w:sectPr w:rsidR="00B63E73" w:rsidRPr="00850393" w:rsidSect="00155196">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ming Soon">
    <w:altName w:val="Calibri"/>
    <w:charset w:val="00"/>
    <w:family w:val="auto"/>
    <w:pitch w:val="default"/>
    <w:sig w:usb0="00000000" w:usb1="00000000" w:usb2="14000000" w:usb3="00000000" w:csb0="00000001"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E7B3D"/>
    <w:multiLevelType w:val="hybridMultilevel"/>
    <w:tmpl w:val="2ED4D9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42B6730"/>
    <w:multiLevelType w:val="multilevel"/>
    <w:tmpl w:val="5ABE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noPunctuationKerning/>
  <w:characterSpacingControl w:val="doNotCompress"/>
  <w:compat>
    <w:doNotExpandShiftReturn/>
    <w:useFELayout/>
  </w:compat>
  <w:rsids>
    <w:rsidRoot w:val="00064ADD"/>
    <w:rsid w:val="000078C2"/>
    <w:rsid w:val="00014868"/>
    <w:rsid w:val="00020981"/>
    <w:rsid w:val="0002739B"/>
    <w:rsid w:val="00062533"/>
    <w:rsid w:val="00064ADD"/>
    <w:rsid w:val="00067189"/>
    <w:rsid w:val="000762F7"/>
    <w:rsid w:val="000B16D2"/>
    <w:rsid w:val="000C5136"/>
    <w:rsid w:val="000D3C95"/>
    <w:rsid w:val="000E2CFD"/>
    <w:rsid w:val="000E71EA"/>
    <w:rsid w:val="000E73EA"/>
    <w:rsid w:val="000F1922"/>
    <w:rsid w:val="000F710A"/>
    <w:rsid w:val="0011450D"/>
    <w:rsid w:val="0013653E"/>
    <w:rsid w:val="001541F8"/>
    <w:rsid w:val="00155196"/>
    <w:rsid w:val="001553D1"/>
    <w:rsid w:val="001708EB"/>
    <w:rsid w:val="00197CE2"/>
    <w:rsid w:val="001A535C"/>
    <w:rsid w:val="001B5A90"/>
    <w:rsid w:val="001C0D3E"/>
    <w:rsid w:val="001C44FE"/>
    <w:rsid w:val="001C4AF5"/>
    <w:rsid w:val="001D6104"/>
    <w:rsid w:val="001E610F"/>
    <w:rsid w:val="001F0BB9"/>
    <w:rsid w:val="001F2D98"/>
    <w:rsid w:val="001F47F3"/>
    <w:rsid w:val="001F7F81"/>
    <w:rsid w:val="0020012A"/>
    <w:rsid w:val="0021016A"/>
    <w:rsid w:val="00216BB2"/>
    <w:rsid w:val="00235280"/>
    <w:rsid w:val="002358D9"/>
    <w:rsid w:val="00252F88"/>
    <w:rsid w:val="00265549"/>
    <w:rsid w:val="00271564"/>
    <w:rsid w:val="002A5F93"/>
    <w:rsid w:val="002D75DD"/>
    <w:rsid w:val="002E382E"/>
    <w:rsid w:val="00331809"/>
    <w:rsid w:val="00332768"/>
    <w:rsid w:val="003371B6"/>
    <w:rsid w:val="003661F7"/>
    <w:rsid w:val="003856B8"/>
    <w:rsid w:val="0038714D"/>
    <w:rsid w:val="00387735"/>
    <w:rsid w:val="00393CCA"/>
    <w:rsid w:val="00393E66"/>
    <w:rsid w:val="003A5525"/>
    <w:rsid w:val="003A771E"/>
    <w:rsid w:val="003B43EA"/>
    <w:rsid w:val="00402AB7"/>
    <w:rsid w:val="00421EFC"/>
    <w:rsid w:val="004302B6"/>
    <w:rsid w:val="00435953"/>
    <w:rsid w:val="00446BD9"/>
    <w:rsid w:val="00452085"/>
    <w:rsid w:val="004817EB"/>
    <w:rsid w:val="004A3A9C"/>
    <w:rsid w:val="004A6745"/>
    <w:rsid w:val="004B366B"/>
    <w:rsid w:val="004B5E32"/>
    <w:rsid w:val="004C7B5E"/>
    <w:rsid w:val="004D25A8"/>
    <w:rsid w:val="004E56B0"/>
    <w:rsid w:val="004E5D86"/>
    <w:rsid w:val="004E6761"/>
    <w:rsid w:val="004F446B"/>
    <w:rsid w:val="00513694"/>
    <w:rsid w:val="00524B42"/>
    <w:rsid w:val="005309B9"/>
    <w:rsid w:val="00534051"/>
    <w:rsid w:val="0054176C"/>
    <w:rsid w:val="005458E0"/>
    <w:rsid w:val="0055691C"/>
    <w:rsid w:val="00556CC5"/>
    <w:rsid w:val="00571744"/>
    <w:rsid w:val="00572FD9"/>
    <w:rsid w:val="00573B2C"/>
    <w:rsid w:val="0058367A"/>
    <w:rsid w:val="005902F6"/>
    <w:rsid w:val="005A2394"/>
    <w:rsid w:val="005A51DA"/>
    <w:rsid w:val="005A56D2"/>
    <w:rsid w:val="005B024E"/>
    <w:rsid w:val="005B1B55"/>
    <w:rsid w:val="005B3EA9"/>
    <w:rsid w:val="005C427A"/>
    <w:rsid w:val="005E3640"/>
    <w:rsid w:val="005E51B9"/>
    <w:rsid w:val="005E7662"/>
    <w:rsid w:val="005F2C50"/>
    <w:rsid w:val="005F3B4A"/>
    <w:rsid w:val="005F7214"/>
    <w:rsid w:val="00601378"/>
    <w:rsid w:val="00603FCC"/>
    <w:rsid w:val="00621C6A"/>
    <w:rsid w:val="00631624"/>
    <w:rsid w:val="006375FA"/>
    <w:rsid w:val="00647957"/>
    <w:rsid w:val="006511AA"/>
    <w:rsid w:val="00657FF3"/>
    <w:rsid w:val="00666909"/>
    <w:rsid w:val="00681B08"/>
    <w:rsid w:val="00697740"/>
    <w:rsid w:val="006C2A3B"/>
    <w:rsid w:val="006C73B7"/>
    <w:rsid w:val="006D3C89"/>
    <w:rsid w:val="006E09B5"/>
    <w:rsid w:val="006E1CB8"/>
    <w:rsid w:val="00707EB7"/>
    <w:rsid w:val="007102FA"/>
    <w:rsid w:val="00711D6F"/>
    <w:rsid w:val="00732B95"/>
    <w:rsid w:val="00735A56"/>
    <w:rsid w:val="00753F8C"/>
    <w:rsid w:val="00755C8F"/>
    <w:rsid w:val="007669E7"/>
    <w:rsid w:val="007744DA"/>
    <w:rsid w:val="007875A6"/>
    <w:rsid w:val="007A2063"/>
    <w:rsid w:val="007D782F"/>
    <w:rsid w:val="007E0383"/>
    <w:rsid w:val="007E5849"/>
    <w:rsid w:val="0080714D"/>
    <w:rsid w:val="008127E3"/>
    <w:rsid w:val="00823D72"/>
    <w:rsid w:val="0082575A"/>
    <w:rsid w:val="00827464"/>
    <w:rsid w:val="008358DD"/>
    <w:rsid w:val="00846BA2"/>
    <w:rsid w:val="00850393"/>
    <w:rsid w:val="00850617"/>
    <w:rsid w:val="00862902"/>
    <w:rsid w:val="00871A05"/>
    <w:rsid w:val="00873757"/>
    <w:rsid w:val="0088749C"/>
    <w:rsid w:val="00892F35"/>
    <w:rsid w:val="008A6A8A"/>
    <w:rsid w:val="008B4ADE"/>
    <w:rsid w:val="008D442A"/>
    <w:rsid w:val="008F749D"/>
    <w:rsid w:val="00910A84"/>
    <w:rsid w:val="00915D4E"/>
    <w:rsid w:val="00920B1D"/>
    <w:rsid w:val="00937CD0"/>
    <w:rsid w:val="009435BE"/>
    <w:rsid w:val="00956C0B"/>
    <w:rsid w:val="00960B4C"/>
    <w:rsid w:val="00961F0A"/>
    <w:rsid w:val="009661D7"/>
    <w:rsid w:val="00971BB6"/>
    <w:rsid w:val="00981769"/>
    <w:rsid w:val="0099224E"/>
    <w:rsid w:val="0099559D"/>
    <w:rsid w:val="009B52CB"/>
    <w:rsid w:val="009B58CA"/>
    <w:rsid w:val="009D1E78"/>
    <w:rsid w:val="009D2EF7"/>
    <w:rsid w:val="009E2C4C"/>
    <w:rsid w:val="009F28DB"/>
    <w:rsid w:val="009F339B"/>
    <w:rsid w:val="009F6F0D"/>
    <w:rsid w:val="00A01735"/>
    <w:rsid w:val="00A06857"/>
    <w:rsid w:val="00A22AE9"/>
    <w:rsid w:val="00A321CD"/>
    <w:rsid w:val="00A346A5"/>
    <w:rsid w:val="00A44933"/>
    <w:rsid w:val="00A46402"/>
    <w:rsid w:val="00A57E0E"/>
    <w:rsid w:val="00A8584D"/>
    <w:rsid w:val="00A92E10"/>
    <w:rsid w:val="00A95FD5"/>
    <w:rsid w:val="00AE2186"/>
    <w:rsid w:val="00AF56E1"/>
    <w:rsid w:val="00B147AE"/>
    <w:rsid w:val="00B21D9E"/>
    <w:rsid w:val="00B21DF1"/>
    <w:rsid w:val="00B357AC"/>
    <w:rsid w:val="00B47E93"/>
    <w:rsid w:val="00B50CD5"/>
    <w:rsid w:val="00B54271"/>
    <w:rsid w:val="00B60507"/>
    <w:rsid w:val="00B63E73"/>
    <w:rsid w:val="00B73395"/>
    <w:rsid w:val="00B83257"/>
    <w:rsid w:val="00B8354F"/>
    <w:rsid w:val="00BA2714"/>
    <w:rsid w:val="00BA57EB"/>
    <w:rsid w:val="00BB0443"/>
    <w:rsid w:val="00BB143D"/>
    <w:rsid w:val="00BB2A2A"/>
    <w:rsid w:val="00BD2C29"/>
    <w:rsid w:val="00BE20F3"/>
    <w:rsid w:val="00BF1083"/>
    <w:rsid w:val="00C00999"/>
    <w:rsid w:val="00C04579"/>
    <w:rsid w:val="00C2526B"/>
    <w:rsid w:val="00C53363"/>
    <w:rsid w:val="00C55A37"/>
    <w:rsid w:val="00C70AF4"/>
    <w:rsid w:val="00C85D07"/>
    <w:rsid w:val="00CA0D4C"/>
    <w:rsid w:val="00CA0E1C"/>
    <w:rsid w:val="00CB0528"/>
    <w:rsid w:val="00CB1E5C"/>
    <w:rsid w:val="00CB46BF"/>
    <w:rsid w:val="00CB4830"/>
    <w:rsid w:val="00CB67A4"/>
    <w:rsid w:val="00CD5642"/>
    <w:rsid w:val="00CD684D"/>
    <w:rsid w:val="00CE5EE0"/>
    <w:rsid w:val="00D01E8B"/>
    <w:rsid w:val="00D02229"/>
    <w:rsid w:val="00D05453"/>
    <w:rsid w:val="00D16B15"/>
    <w:rsid w:val="00D17FF4"/>
    <w:rsid w:val="00D253C6"/>
    <w:rsid w:val="00D53CAB"/>
    <w:rsid w:val="00D627FD"/>
    <w:rsid w:val="00D74199"/>
    <w:rsid w:val="00D81FB7"/>
    <w:rsid w:val="00D84734"/>
    <w:rsid w:val="00D91257"/>
    <w:rsid w:val="00D972AA"/>
    <w:rsid w:val="00DA14EC"/>
    <w:rsid w:val="00DA6B8A"/>
    <w:rsid w:val="00DB5A32"/>
    <w:rsid w:val="00DC1306"/>
    <w:rsid w:val="00DC3BB5"/>
    <w:rsid w:val="00DC6525"/>
    <w:rsid w:val="00DD1945"/>
    <w:rsid w:val="00DE5DC9"/>
    <w:rsid w:val="00DF7DEF"/>
    <w:rsid w:val="00E0746D"/>
    <w:rsid w:val="00E171C8"/>
    <w:rsid w:val="00E32A12"/>
    <w:rsid w:val="00E32F09"/>
    <w:rsid w:val="00E3363E"/>
    <w:rsid w:val="00E35450"/>
    <w:rsid w:val="00E510B1"/>
    <w:rsid w:val="00E827BF"/>
    <w:rsid w:val="00E908FB"/>
    <w:rsid w:val="00EA5A04"/>
    <w:rsid w:val="00EB056E"/>
    <w:rsid w:val="00EB47B9"/>
    <w:rsid w:val="00EC4A32"/>
    <w:rsid w:val="00ED0BDD"/>
    <w:rsid w:val="00ED6A43"/>
    <w:rsid w:val="00F15081"/>
    <w:rsid w:val="00F16159"/>
    <w:rsid w:val="00F171F7"/>
    <w:rsid w:val="00F404B4"/>
    <w:rsid w:val="00F45709"/>
    <w:rsid w:val="00F52B1A"/>
    <w:rsid w:val="00F547A1"/>
    <w:rsid w:val="00F90DD8"/>
    <w:rsid w:val="00F958D9"/>
    <w:rsid w:val="00FA338E"/>
    <w:rsid w:val="00FA4268"/>
    <w:rsid w:val="00FA537E"/>
    <w:rsid w:val="00FA5DE2"/>
    <w:rsid w:val="00FB0B6E"/>
    <w:rsid w:val="00FE1A3A"/>
    <w:rsid w:val="00FE7EB2"/>
    <w:rsid w:val="08FE275B"/>
    <w:rsid w:val="09992EA5"/>
    <w:rsid w:val="1C8B7420"/>
    <w:rsid w:val="25D5759F"/>
    <w:rsid w:val="31702863"/>
    <w:rsid w:val="53677DBF"/>
    <w:rsid w:val="5F313C79"/>
    <w:rsid w:val="74481853"/>
    <w:rsid w:val="7F2435F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0" w:unhideWhenUsed="0" w:qFormat="1"/>
    <w:lsdException w:name="Normal (Web)" w:semiHidden="0" w:uiPriority="0" w:qFormat="1"/>
    <w:lsdException w:name="Normal Table" w:qFormat="1"/>
    <w:lsdException w:name="annotation subject"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735"/>
    <w:rPr>
      <w:rFonts w:ascii="Calibri" w:eastAsia="Calibri" w:hAnsi="Calibri" w:cs="Arial"/>
      <w:sz w:val="22"/>
      <w:szCs w:val="22"/>
      <w:lang w:eastAsia="en-US"/>
    </w:rPr>
  </w:style>
  <w:style w:type="paragraph" w:styleId="1">
    <w:name w:val="heading 1"/>
    <w:basedOn w:val="a"/>
    <w:link w:val="1Char"/>
    <w:uiPriority w:val="9"/>
    <w:qFormat/>
    <w:rsid w:val="00A01735"/>
    <w:pPr>
      <w:widowControl w:val="0"/>
      <w:autoSpaceDE w:val="0"/>
      <w:autoSpaceDN w:val="0"/>
      <w:ind w:left="206" w:right="206"/>
      <w:jc w:val="center"/>
      <w:outlineLvl w:val="0"/>
    </w:pPr>
    <w:rPr>
      <w:rFonts w:cs="Calibri"/>
      <w:b/>
      <w:bCs/>
      <w:sz w:val="40"/>
      <w:szCs w:val="40"/>
    </w:rPr>
  </w:style>
  <w:style w:type="paragraph" w:styleId="2">
    <w:name w:val="heading 2"/>
    <w:basedOn w:val="a"/>
    <w:link w:val="2Char"/>
    <w:uiPriority w:val="9"/>
    <w:unhideWhenUsed/>
    <w:qFormat/>
    <w:rsid w:val="00A01735"/>
    <w:pPr>
      <w:widowControl w:val="0"/>
      <w:autoSpaceDE w:val="0"/>
      <w:autoSpaceDN w:val="0"/>
      <w:ind w:left="150"/>
      <w:outlineLvl w:val="1"/>
    </w:pPr>
    <w:rPr>
      <w:rFonts w:cs="Calibri"/>
      <w:b/>
      <w:bCs/>
      <w:sz w:val="24"/>
      <w:szCs w:val="24"/>
    </w:rPr>
  </w:style>
  <w:style w:type="paragraph" w:styleId="4">
    <w:name w:val="heading 4"/>
    <w:basedOn w:val="a"/>
    <w:next w:val="a"/>
    <w:qFormat/>
    <w:rsid w:val="00A01735"/>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unhideWhenUsed/>
    <w:qFormat/>
    <w:rsid w:val="00A01735"/>
    <w:pPr>
      <w:suppressAutoHyphens/>
    </w:pPr>
    <w:rPr>
      <w:sz w:val="32"/>
      <w:szCs w:val="24"/>
    </w:rPr>
  </w:style>
  <w:style w:type="character" w:styleId="a4">
    <w:name w:val="annotation reference"/>
    <w:uiPriority w:val="99"/>
    <w:semiHidden/>
    <w:unhideWhenUsed/>
    <w:qFormat/>
    <w:rsid w:val="00A01735"/>
    <w:rPr>
      <w:sz w:val="16"/>
      <w:szCs w:val="16"/>
    </w:rPr>
  </w:style>
  <w:style w:type="paragraph" w:styleId="a5">
    <w:name w:val="annotation text"/>
    <w:basedOn w:val="a"/>
    <w:link w:val="Char"/>
    <w:uiPriority w:val="99"/>
    <w:semiHidden/>
    <w:unhideWhenUsed/>
    <w:qFormat/>
    <w:rsid w:val="00A01735"/>
    <w:rPr>
      <w:sz w:val="20"/>
      <w:szCs w:val="20"/>
    </w:rPr>
  </w:style>
  <w:style w:type="paragraph" w:styleId="a6">
    <w:name w:val="annotation subject"/>
    <w:basedOn w:val="a5"/>
    <w:next w:val="a5"/>
    <w:link w:val="Char0"/>
    <w:uiPriority w:val="99"/>
    <w:semiHidden/>
    <w:unhideWhenUsed/>
    <w:qFormat/>
    <w:rsid w:val="00A01735"/>
    <w:rPr>
      <w:b/>
      <w:bCs/>
    </w:rPr>
  </w:style>
  <w:style w:type="character" w:styleId="a7">
    <w:name w:val="Emphasis"/>
    <w:qFormat/>
    <w:rsid w:val="00A01735"/>
    <w:rPr>
      <w:rFonts w:ascii="Calibri" w:eastAsia="Calibri" w:hAnsi="Calibri" w:cs="Times New Roman"/>
      <w:i/>
      <w:iCs/>
    </w:rPr>
  </w:style>
  <w:style w:type="character" w:styleId="-">
    <w:name w:val="Hyperlink"/>
    <w:uiPriority w:val="99"/>
    <w:qFormat/>
    <w:rsid w:val="00A01735"/>
    <w:rPr>
      <w:color w:val="0000FF"/>
      <w:u w:val="single"/>
    </w:rPr>
  </w:style>
  <w:style w:type="paragraph" w:styleId="Web">
    <w:name w:val="Normal (Web)"/>
    <w:basedOn w:val="a"/>
    <w:unhideWhenUsed/>
    <w:qFormat/>
    <w:rsid w:val="00A01735"/>
    <w:rPr>
      <w:rFonts w:ascii="Times New Roman" w:hAnsi="Times New Roman" w:cs="Times New Roman"/>
      <w:sz w:val="24"/>
      <w:szCs w:val="24"/>
    </w:rPr>
  </w:style>
  <w:style w:type="character" w:styleId="a8">
    <w:name w:val="Strong"/>
    <w:uiPriority w:val="22"/>
    <w:qFormat/>
    <w:rsid w:val="00A01735"/>
    <w:rPr>
      <w:b/>
      <w:bCs/>
    </w:rPr>
  </w:style>
  <w:style w:type="paragraph" w:styleId="a9">
    <w:name w:val="Title"/>
    <w:basedOn w:val="a"/>
    <w:link w:val="Char2"/>
    <w:uiPriority w:val="10"/>
    <w:qFormat/>
    <w:rsid w:val="00A01735"/>
    <w:pPr>
      <w:widowControl w:val="0"/>
      <w:autoSpaceDE w:val="0"/>
      <w:autoSpaceDN w:val="0"/>
      <w:spacing w:before="149"/>
      <w:ind w:left="212" w:right="206" w:hanging="1"/>
      <w:jc w:val="center"/>
    </w:pPr>
    <w:rPr>
      <w:rFonts w:ascii="Times New Roman" w:eastAsia="Times New Roman" w:hAnsi="Times New Roman" w:cs="Times New Roman"/>
      <w:b/>
      <w:bCs/>
      <w:sz w:val="34"/>
      <w:szCs w:val="34"/>
    </w:rPr>
  </w:style>
  <w:style w:type="paragraph" w:customStyle="1" w:styleId="DIKOMOU">
    <w:name w:val="DIKO MOU"/>
    <w:basedOn w:val="a"/>
    <w:link w:val="DIKOMOUChar"/>
    <w:autoRedefine/>
    <w:qFormat/>
    <w:rsid w:val="00A01735"/>
    <w:rPr>
      <w:rFonts w:ascii="Coming Soon" w:hAnsi="Coming Soon" w:cs="Calibri Light"/>
      <w:b/>
      <w:bCs/>
      <w:sz w:val="28"/>
    </w:rPr>
  </w:style>
  <w:style w:type="character" w:customStyle="1" w:styleId="DIKOMOUChar">
    <w:name w:val="DIKO MOU Char"/>
    <w:link w:val="DIKOMOU"/>
    <w:qFormat/>
    <w:rsid w:val="00A01735"/>
    <w:rPr>
      <w:rFonts w:ascii="Coming Soon" w:hAnsi="Coming Soon" w:cs="Calibri Light"/>
      <w:b/>
      <w:bCs/>
      <w:sz w:val="28"/>
    </w:rPr>
  </w:style>
  <w:style w:type="character" w:customStyle="1" w:styleId="Char1">
    <w:name w:val="Σώμα κειμένου Char1"/>
    <w:link w:val="a3"/>
    <w:qFormat/>
    <w:locked/>
    <w:rsid w:val="00A01735"/>
    <w:rPr>
      <w:rFonts w:ascii="Calibri" w:eastAsia="Calibri" w:hAnsi="Calibri"/>
      <w:sz w:val="32"/>
      <w:szCs w:val="24"/>
    </w:rPr>
  </w:style>
  <w:style w:type="character" w:customStyle="1" w:styleId="Char3">
    <w:name w:val="Σώμα κειμένου Char"/>
    <w:basedOn w:val="a0"/>
    <w:uiPriority w:val="99"/>
    <w:semiHidden/>
    <w:qFormat/>
    <w:rsid w:val="00A01735"/>
  </w:style>
  <w:style w:type="paragraph" w:customStyle="1" w:styleId="aa">
    <w:name w:val="Περιεχόμενα πλαισίου"/>
    <w:basedOn w:val="a"/>
    <w:qFormat/>
    <w:rsid w:val="00A01735"/>
    <w:pPr>
      <w:suppressAutoHyphens/>
      <w:spacing w:after="200" w:line="276" w:lineRule="auto"/>
    </w:pPr>
    <w:rPr>
      <w:rFonts w:eastAsia="Times New Roman"/>
      <w:lang w:eastAsia="el-GR"/>
    </w:rPr>
  </w:style>
  <w:style w:type="paragraph" w:styleId="ab">
    <w:name w:val="List Paragraph"/>
    <w:basedOn w:val="a"/>
    <w:uiPriority w:val="34"/>
    <w:qFormat/>
    <w:rsid w:val="00A01735"/>
    <w:pPr>
      <w:ind w:left="720"/>
      <w:contextualSpacing/>
    </w:pPr>
  </w:style>
  <w:style w:type="character" w:customStyle="1" w:styleId="1Char">
    <w:name w:val="Επικεφαλίδα 1 Char"/>
    <w:link w:val="1"/>
    <w:uiPriority w:val="9"/>
    <w:qFormat/>
    <w:rsid w:val="00A01735"/>
    <w:rPr>
      <w:rFonts w:ascii="Calibri" w:eastAsia="Calibri" w:hAnsi="Calibri" w:cs="Calibri"/>
      <w:b/>
      <w:bCs/>
      <w:sz w:val="40"/>
      <w:szCs w:val="40"/>
    </w:rPr>
  </w:style>
  <w:style w:type="character" w:customStyle="1" w:styleId="2Char">
    <w:name w:val="Επικεφαλίδα 2 Char"/>
    <w:link w:val="2"/>
    <w:uiPriority w:val="9"/>
    <w:qFormat/>
    <w:rsid w:val="00A01735"/>
    <w:rPr>
      <w:rFonts w:ascii="Calibri" w:eastAsia="Calibri" w:hAnsi="Calibri" w:cs="Calibri"/>
      <w:b/>
      <w:bCs/>
      <w:sz w:val="24"/>
      <w:szCs w:val="24"/>
    </w:rPr>
  </w:style>
  <w:style w:type="character" w:customStyle="1" w:styleId="Char2">
    <w:name w:val="Τίτλος Char"/>
    <w:link w:val="a9"/>
    <w:uiPriority w:val="10"/>
    <w:qFormat/>
    <w:rsid w:val="00A01735"/>
    <w:rPr>
      <w:rFonts w:ascii="Times New Roman" w:eastAsia="Times New Roman" w:hAnsi="Times New Roman" w:cs="Times New Roman"/>
      <w:b/>
      <w:bCs/>
      <w:sz w:val="34"/>
      <w:szCs w:val="34"/>
    </w:rPr>
  </w:style>
  <w:style w:type="paragraph" w:styleId="ac">
    <w:name w:val="No Spacing"/>
    <w:uiPriority w:val="1"/>
    <w:qFormat/>
    <w:rsid w:val="00A01735"/>
    <w:rPr>
      <w:rFonts w:ascii="Calibri" w:eastAsia="Calibri" w:hAnsi="Calibri" w:cs="Arial"/>
      <w:sz w:val="22"/>
      <w:szCs w:val="22"/>
      <w:lang w:eastAsia="en-US"/>
    </w:rPr>
  </w:style>
  <w:style w:type="character" w:customStyle="1" w:styleId="Char">
    <w:name w:val="Κείμενο σχολίου Char"/>
    <w:link w:val="a5"/>
    <w:uiPriority w:val="99"/>
    <w:semiHidden/>
    <w:qFormat/>
    <w:rsid w:val="00A01735"/>
    <w:rPr>
      <w:sz w:val="20"/>
      <w:szCs w:val="20"/>
    </w:rPr>
  </w:style>
  <w:style w:type="character" w:customStyle="1" w:styleId="Char0">
    <w:name w:val="Θέμα σχολίου Char"/>
    <w:link w:val="a6"/>
    <w:uiPriority w:val="99"/>
    <w:semiHidden/>
    <w:qFormat/>
    <w:rsid w:val="00A01735"/>
    <w:rPr>
      <w:b/>
      <w:bCs/>
      <w:sz w:val="20"/>
      <w:szCs w:val="20"/>
    </w:rPr>
  </w:style>
  <w:style w:type="character" w:customStyle="1" w:styleId="10">
    <w:name w:val="Ανεπίλυτη αναφορά1"/>
    <w:uiPriority w:val="99"/>
    <w:semiHidden/>
    <w:unhideWhenUsed/>
    <w:qFormat/>
    <w:rsid w:val="00A01735"/>
    <w:rPr>
      <w:color w:val="605E5C"/>
      <w:shd w:val="clear" w:color="auto" w:fill="E1DFDD"/>
    </w:rPr>
  </w:style>
  <w:style w:type="paragraph" w:customStyle="1" w:styleId="11">
    <w:name w:val="Παράγραφος λίστας1"/>
    <w:basedOn w:val="a"/>
    <w:qFormat/>
    <w:rsid w:val="00A01735"/>
    <w:pPr>
      <w:suppressAutoHyphens/>
      <w:spacing w:after="200" w:line="276" w:lineRule="auto"/>
      <w:ind w:left="720"/>
    </w:pPr>
    <w:rPr>
      <w:lang w:eastAsia="ar-SA"/>
    </w:rPr>
  </w:style>
  <w:style w:type="character" w:styleId="-0">
    <w:name w:val="FollowedHyperlink"/>
    <w:uiPriority w:val="99"/>
    <w:semiHidden/>
    <w:unhideWhenUsed/>
    <w:rsid w:val="00961F0A"/>
    <w:rPr>
      <w:color w:val="954F72"/>
      <w:u w:val="single"/>
    </w:rPr>
  </w:style>
  <w:style w:type="paragraph" w:styleId="ad">
    <w:name w:val="Balloon Text"/>
    <w:basedOn w:val="a"/>
    <w:link w:val="Char4"/>
    <w:uiPriority w:val="99"/>
    <w:semiHidden/>
    <w:unhideWhenUsed/>
    <w:rsid w:val="00B8354F"/>
    <w:rPr>
      <w:rFonts w:ascii="Tahoma" w:hAnsi="Tahoma" w:cs="Tahoma"/>
      <w:sz w:val="16"/>
      <w:szCs w:val="16"/>
    </w:rPr>
  </w:style>
  <w:style w:type="character" w:customStyle="1" w:styleId="Char4">
    <w:name w:val="Κείμενο πλαισίου Char"/>
    <w:link w:val="ad"/>
    <w:uiPriority w:val="99"/>
    <w:semiHidden/>
    <w:rsid w:val="00B8354F"/>
    <w:rPr>
      <w:rFonts w:ascii="Tahoma" w:eastAsia="Calibr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CFD64-3DAF-4E75-8CC5-97009DC73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859</Words>
  <Characters>4640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doe11</cp:lastModifiedBy>
  <cp:revision>5</cp:revision>
  <cp:lastPrinted>2024-07-30T11:27:00Z</cp:lastPrinted>
  <dcterms:created xsi:type="dcterms:W3CDTF">2024-07-30T11:29:00Z</dcterms:created>
  <dcterms:modified xsi:type="dcterms:W3CDTF">2024-07-30T11:36:00Z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FE960DA39E8C452397F2BE62B34F9495_13</vt:lpwstr>
  </property>
</Properties>
</file>