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61" w:rsidRDefault="003D0361" w:rsidP="003D0361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3D0361" w:rsidRPr="002524DA" w:rsidTr="00CD3299">
        <w:tc>
          <w:tcPr>
            <w:tcW w:w="4261" w:type="dxa"/>
          </w:tcPr>
          <w:p w:rsidR="003D0361" w:rsidRPr="003D0361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Αρ.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Πρωτ</w:t>
            </w:r>
            <w:proofErr w:type="spellEnd"/>
            <w:r w:rsidRPr="002524DA">
              <w:rPr>
                <w:rFonts w:ascii="Candara" w:hAnsi="Candara"/>
                <w:sz w:val="24"/>
                <w:szCs w:val="24"/>
              </w:rPr>
              <w:t xml:space="preserve">. </w:t>
            </w:r>
            <w:r>
              <w:rPr>
                <w:rFonts w:ascii="Candara" w:hAnsi="Candara"/>
                <w:sz w:val="24"/>
                <w:szCs w:val="24"/>
                <w:lang w:val="en-US"/>
              </w:rPr>
              <w:t>5</w:t>
            </w:r>
            <w:r>
              <w:rPr>
                <w:rFonts w:ascii="Candara" w:hAnsi="Candara"/>
                <w:sz w:val="24"/>
                <w:szCs w:val="24"/>
              </w:rPr>
              <w:t>41</w:t>
            </w:r>
          </w:p>
        </w:tc>
        <w:tc>
          <w:tcPr>
            <w:tcW w:w="4261" w:type="dxa"/>
          </w:tcPr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Αθήνα </w:t>
            </w:r>
            <w:r>
              <w:rPr>
                <w:rFonts w:ascii="Candara" w:hAnsi="Candara"/>
                <w:sz w:val="24"/>
                <w:szCs w:val="24"/>
              </w:rPr>
              <w:t>23</w:t>
            </w:r>
            <w:r w:rsidRPr="002524DA">
              <w:rPr>
                <w:rFonts w:ascii="Candara" w:hAnsi="Candara"/>
                <w:sz w:val="24"/>
                <w:szCs w:val="24"/>
              </w:rPr>
              <w:t>/</w:t>
            </w:r>
            <w:r w:rsidRPr="00AC536C">
              <w:rPr>
                <w:rFonts w:ascii="Candara" w:hAnsi="Candara"/>
                <w:sz w:val="24"/>
                <w:szCs w:val="24"/>
              </w:rPr>
              <w:t>4</w:t>
            </w:r>
            <w:r w:rsidRPr="002524DA">
              <w:rPr>
                <w:rFonts w:ascii="Candara" w:hAnsi="Candara"/>
                <w:sz w:val="24"/>
                <w:szCs w:val="24"/>
              </w:rPr>
              <w:t>/2020</w:t>
            </w:r>
          </w:p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1. 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Υπουργό Παιδείας </w:t>
            </w:r>
          </w:p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Νίκη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Κεραμέως</w:t>
            </w:r>
            <w:proofErr w:type="spellEnd"/>
          </w:p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2.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>Υφυπουργό Παιδείας</w:t>
            </w:r>
          </w:p>
          <w:p w:rsidR="003D0361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Σοφία Ζαχαράκη </w:t>
            </w:r>
          </w:p>
          <w:p w:rsidR="003D0361" w:rsidRPr="002524DA" w:rsidRDefault="003D0361" w:rsidP="00CD329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AC536C">
              <w:rPr>
                <w:rFonts w:ascii="Candara" w:hAnsi="Candara"/>
                <w:sz w:val="24"/>
                <w:szCs w:val="24"/>
              </w:rPr>
              <w:t>3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  <w:r w:rsidRPr="00AC536C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 xml:space="preserve">τους </w:t>
            </w:r>
            <w:r w:rsidRPr="002524DA">
              <w:rPr>
                <w:rFonts w:ascii="Candara" w:hAnsi="Candara"/>
                <w:sz w:val="24"/>
                <w:szCs w:val="24"/>
              </w:rPr>
              <w:t>Συλλόγους Εκπαιδευτικών Π.Ε.</w:t>
            </w:r>
          </w:p>
        </w:tc>
      </w:tr>
    </w:tbl>
    <w:p w:rsidR="003D0361" w:rsidRDefault="003D0361" w:rsidP="002F24E3">
      <w:pPr>
        <w:jc w:val="both"/>
        <w:rPr>
          <w:rFonts w:ascii="Candara" w:hAnsi="Candara"/>
          <w:b/>
          <w:sz w:val="24"/>
          <w:szCs w:val="24"/>
        </w:rPr>
      </w:pPr>
    </w:p>
    <w:p w:rsidR="00AA25DB" w:rsidRPr="004B62B4" w:rsidRDefault="004B62B4" w:rsidP="002F24E3">
      <w:pPr>
        <w:jc w:val="both"/>
        <w:rPr>
          <w:rFonts w:ascii="Candara" w:hAnsi="Candara"/>
          <w:b/>
          <w:sz w:val="24"/>
          <w:szCs w:val="24"/>
        </w:rPr>
      </w:pPr>
      <w:r w:rsidRPr="004B62B4">
        <w:rPr>
          <w:rFonts w:ascii="Candara" w:hAnsi="Candara"/>
          <w:b/>
          <w:sz w:val="24"/>
          <w:szCs w:val="24"/>
        </w:rPr>
        <w:t xml:space="preserve">Θέμα: </w:t>
      </w:r>
      <w:r w:rsidR="00B05628" w:rsidRPr="004B62B4">
        <w:rPr>
          <w:rFonts w:ascii="Candara" w:hAnsi="Candara"/>
          <w:b/>
          <w:sz w:val="24"/>
          <w:szCs w:val="24"/>
        </w:rPr>
        <w:t xml:space="preserve">Οι </w:t>
      </w:r>
      <w:r w:rsidRPr="004B62B4">
        <w:rPr>
          <w:rFonts w:ascii="Candara" w:hAnsi="Candara"/>
          <w:b/>
          <w:sz w:val="24"/>
          <w:szCs w:val="24"/>
        </w:rPr>
        <w:t>«</w:t>
      </w:r>
      <w:r w:rsidR="00B05628" w:rsidRPr="004B62B4">
        <w:rPr>
          <w:rFonts w:ascii="Candara" w:hAnsi="Candara"/>
          <w:b/>
          <w:sz w:val="24"/>
          <w:szCs w:val="24"/>
        </w:rPr>
        <w:t>διαρροές</w:t>
      </w:r>
      <w:r w:rsidRPr="004B62B4">
        <w:rPr>
          <w:rFonts w:ascii="Candara" w:hAnsi="Candara"/>
          <w:b/>
          <w:sz w:val="24"/>
          <w:szCs w:val="24"/>
        </w:rPr>
        <w:t>»</w:t>
      </w:r>
      <w:r w:rsidR="00B05628" w:rsidRPr="004B62B4">
        <w:rPr>
          <w:rFonts w:ascii="Candara" w:hAnsi="Candara"/>
          <w:b/>
          <w:sz w:val="24"/>
          <w:szCs w:val="24"/>
        </w:rPr>
        <w:t xml:space="preserve"> ήταν </w:t>
      </w:r>
      <w:r w:rsidRPr="004B62B4">
        <w:rPr>
          <w:rFonts w:ascii="Candara" w:hAnsi="Candara"/>
          <w:b/>
          <w:sz w:val="24"/>
          <w:szCs w:val="24"/>
        </w:rPr>
        <w:t xml:space="preserve">τελικά </w:t>
      </w:r>
      <w:r w:rsidR="00B05628" w:rsidRPr="004B62B4">
        <w:rPr>
          <w:rFonts w:ascii="Candara" w:hAnsi="Candara"/>
          <w:b/>
          <w:sz w:val="24"/>
          <w:szCs w:val="24"/>
        </w:rPr>
        <w:t>επίσημη ενημέρωση</w:t>
      </w:r>
      <w:r>
        <w:rPr>
          <w:rFonts w:ascii="Candara" w:hAnsi="Candara"/>
          <w:b/>
          <w:sz w:val="24"/>
          <w:szCs w:val="24"/>
        </w:rPr>
        <w:t>. Η πολιτική ηγεσία του Υπουργείου Παιδείας «διαρρέει», μονολογεί</w:t>
      </w:r>
      <w:r w:rsidR="00290003">
        <w:rPr>
          <w:rFonts w:ascii="Candara" w:hAnsi="Candara"/>
          <w:b/>
          <w:sz w:val="24"/>
          <w:szCs w:val="24"/>
        </w:rPr>
        <w:t>,</w:t>
      </w:r>
      <w:r>
        <w:rPr>
          <w:rFonts w:ascii="Candara" w:hAnsi="Candara"/>
          <w:b/>
          <w:sz w:val="24"/>
          <w:szCs w:val="24"/>
        </w:rPr>
        <w:t xml:space="preserve"> </w:t>
      </w:r>
      <w:r w:rsidR="00290003" w:rsidRPr="00290003">
        <w:rPr>
          <w:rFonts w:ascii="Candara" w:hAnsi="Candara"/>
          <w:b/>
          <w:sz w:val="24"/>
          <w:szCs w:val="24"/>
        </w:rPr>
        <w:t xml:space="preserve">προσπαθεί να δημιουργήσει εικονική πραγματικότητα </w:t>
      </w:r>
      <w:r>
        <w:rPr>
          <w:rFonts w:ascii="Candara" w:hAnsi="Candara"/>
          <w:b/>
          <w:sz w:val="24"/>
          <w:szCs w:val="24"/>
        </w:rPr>
        <w:t>και περιφρονεί στοιχειώ</w:t>
      </w:r>
      <w:r w:rsidR="00F20031">
        <w:rPr>
          <w:rFonts w:ascii="Candara" w:hAnsi="Candara"/>
          <w:b/>
          <w:sz w:val="24"/>
          <w:szCs w:val="24"/>
        </w:rPr>
        <w:t>δ</w:t>
      </w:r>
      <w:r>
        <w:rPr>
          <w:rFonts w:ascii="Candara" w:hAnsi="Candara"/>
          <w:b/>
          <w:sz w:val="24"/>
          <w:szCs w:val="24"/>
        </w:rPr>
        <w:t>εις κανόνες θεσμικού διαλόγου</w:t>
      </w:r>
    </w:p>
    <w:p w:rsidR="004A0DF2" w:rsidRDefault="004A0DF2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με ανακοινώσεις του </w:t>
      </w:r>
      <w:r w:rsidR="004B62B4">
        <w:rPr>
          <w:rFonts w:ascii="Candara" w:hAnsi="Candara"/>
          <w:sz w:val="24"/>
          <w:szCs w:val="24"/>
        </w:rPr>
        <w:t xml:space="preserve">τις </w:t>
      </w:r>
      <w:r>
        <w:rPr>
          <w:rFonts w:ascii="Candara" w:hAnsi="Candara"/>
          <w:sz w:val="24"/>
          <w:szCs w:val="24"/>
        </w:rPr>
        <w:t xml:space="preserve">προηγούμενες ημέρες </w:t>
      </w:r>
      <w:r w:rsidR="004B62B4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κάλεσε</w:t>
      </w:r>
      <w:r w:rsidR="00B9151A">
        <w:rPr>
          <w:rFonts w:ascii="Candara" w:hAnsi="Candara"/>
          <w:sz w:val="24"/>
          <w:szCs w:val="24"/>
        </w:rPr>
        <w:t xml:space="preserve"> την πολιτική ηγεσία του Υ.ΠΑΙ.Θ. </w:t>
      </w:r>
      <w:r w:rsidR="00B9151A" w:rsidRPr="00B9151A">
        <w:rPr>
          <w:rFonts w:ascii="Candara" w:hAnsi="Candara"/>
          <w:sz w:val="24"/>
          <w:szCs w:val="24"/>
        </w:rPr>
        <w:t xml:space="preserve">να </w:t>
      </w:r>
      <w:r>
        <w:rPr>
          <w:rFonts w:ascii="Candara" w:hAnsi="Candara"/>
          <w:sz w:val="24"/>
          <w:szCs w:val="24"/>
        </w:rPr>
        <w:t>θέσει τέλος στις</w:t>
      </w:r>
      <w:r w:rsidR="00B9151A" w:rsidRPr="00B9151A">
        <w:rPr>
          <w:rFonts w:ascii="Candara" w:hAnsi="Candara"/>
          <w:sz w:val="24"/>
          <w:szCs w:val="24"/>
        </w:rPr>
        <w:t xml:space="preserve"> «διαρρο</w:t>
      </w:r>
      <w:r>
        <w:rPr>
          <w:rFonts w:ascii="Candara" w:hAnsi="Candara"/>
          <w:sz w:val="24"/>
          <w:szCs w:val="24"/>
        </w:rPr>
        <w:t>ές</w:t>
      </w:r>
      <w:r w:rsidR="00B9151A" w:rsidRPr="00B9151A">
        <w:rPr>
          <w:rFonts w:ascii="Candara" w:hAnsi="Candara"/>
          <w:sz w:val="24"/>
          <w:szCs w:val="24"/>
        </w:rPr>
        <w:t xml:space="preserve">» </w:t>
      </w:r>
      <w:r w:rsidR="00510FB1">
        <w:rPr>
          <w:rFonts w:ascii="Candara" w:hAnsi="Candara"/>
          <w:sz w:val="24"/>
          <w:szCs w:val="24"/>
        </w:rPr>
        <w:t xml:space="preserve">του </w:t>
      </w:r>
      <w:r w:rsidR="001F69AE">
        <w:rPr>
          <w:rFonts w:ascii="Candara" w:hAnsi="Candara"/>
          <w:sz w:val="24"/>
          <w:szCs w:val="24"/>
        </w:rPr>
        <w:t xml:space="preserve">προς κατάθεση νομοσχεδίου για την εκπαίδευση </w:t>
      </w:r>
      <w:r>
        <w:rPr>
          <w:rFonts w:ascii="Candara" w:hAnsi="Candara"/>
          <w:sz w:val="24"/>
          <w:szCs w:val="24"/>
        </w:rPr>
        <w:t>και</w:t>
      </w:r>
      <w:r w:rsidR="00B9151A" w:rsidRPr="00B9151A">
        <w:rPr>
          <w:rFonts w:ascii="Candara" w:hAnsi="Candara"/>
          <w:sz w:val="24"/>
          <w:szCs w:val="24"/>
        </w:rPr>
        <w:t xml:space="preserve"> με σεβασμό στο δύσκολο έργο που οικογένειες κι εκπαιδευτικοί έχουν επωμιστεί το κρίσιμο α</w:t>
      </w:r>
      <w:r>
        <w:rPr>
          <w:rFonts w:ascii="Candara" w:hAnsi="Candara"/>
          <w:sz w:val="24"/>
          <w:szCs w:val="24"/>
        </w:rPr>
        <w:t>υτό διάστημα</w:t>
      </w:r>
      <w:r w:rsidR="00FA2BAB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1F69AE">
        <w:rPr>
          <w:rFonts w:ascii="Candara" w:hAnsi="Candara"/>
          <w:sz w:val="24"/>
          <w:szCs w:val="24"/>
        </w:rPr>
        <w:t xml:space="preserve">αλλά, κυρίως, στον θεσμικό της ρόλο </w:t>
      </w:r>
      <w:r w:rsidR="00B9151A" w:rsidRPr="00B9151A">
        <w:rPr>
          <w:rFonts w:ascii="Candara" w:hAnsi="Candara"/>
          <w:sz w:val="24"/>
          <w:szCs w:val="24"/>
        </w:rPr>
        <w:t xml:space="preserve">να μην προχωρήσει σε μονομερείς ενέργειες </w:t>
      </w:r>
      <w:r>
        <w:rPr>
          <w:rFonts w:ascii="Candara" w:hAnsi="Candara"/>
          <w:sz w:val="24"/>
          <w:szCs w:val="24"/>
        </w:rPr>
        <w:t xml:space="preserve">νομοθετώντας </w:t>
      </w:r>
      <w:r w:rsidR="00FA2BAB" w:rsidRPr="00FA2BAB">
        <w:rPr>
          <w:rFonts w:ascii="Candara" w:hAnsi="Candara"/>
          <w:sz w:val="24"/>
          <w:szCs w:val="24"/>
        </w:rPr>
        <w:t>για ζητήματα που απαιτούν ειλικρινή και ουσιαστικό διάλογο</w:t>
      </w:r>
      <w:r w:rsidR="00FA2BAB">
        <w:rPr>
          <w:rFonts w:ascii="Candara" w:hAnsi="Candara"/>
          <w:sz w:val="24"/>
          <w:szCs w:val="24"/>
        </w:rPr>
        <w:t>,</w:t>
      </w:r>
      <w:r w:rsidR="00FA2BAB" w:rsidRPr="00FA2BAB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εν μέσω </w:t>
      </w:r>
      <w:r w:rsidR="00FA2BAB">
        <w:rPr>
          <w:rFonts w:ascii="Candara" w:hAnsi="Candara"/>
          <w:sz w:val="24"/>
          <w:szCs w:val="24"/>
        </w:rPr>
        <w:t xml:space="preserve">της εφαρμογής </w:t>
      </w:r>
      <w:r>
        <w:rPr>
          <w:rFonts w:ascii="Candara" w:hAnsi="Candara"/>
          <w:sz w:val="24"/>
          <w:szCs w:val="24"/>
        </w:rPr>
        <w:t>τ</w:t>
      </w:r>
      <w:r w:rsidR="00FA2BAB">
        <w:rPr>
          <w:rFonts w:ascii="Candara" w:hAnsi="Candara"/>
          <w:sz w:val="24"/>
          <w:szCs w:val="24"/>
        </w:rPr>
        <w:t xml:space="preserve">ων περιορισμών </w:t>
      </w:r>
      <w:r w:rsidR="00FA2BAB" w:rsidRPr="00FA2BAB">
        <w:rPr>
          <w:rFonts w:ascii="Candara" w:hAnsi="Candara"/>
          <w:sz w:val="24"/>
          <w:szCs w:val="24"/>
        </w:rPr>
        <w:t>για την αντιμετώπιση της πανδημίας</w:t>
      </w:r>
      <w:r>
        <w:rPr>
          <w:rFonts w:ascii="Candara" w:hAnsi="Candara"/>
          <w:sz w:val="24"/>
          <w:szCs w:val="24"/>
        </w:rPr>
        <w:t>.</w:t>
      </w:r>
      <w:r w:rsidR="00B9151A" w:rsidRPr="00B9151A">
        <w:rPr>
          <w:rFonts w:ascii="Candara" w:hAnsi="Candara"/>
          <w:sz w:val="24"/>
          <w:szCs w:val="24"/>
        </w:rPr>
        <w:t xml:space="preserve"> </w:t>
      </w:r>
    </w:p>
    <w:p w:rsidR="00FA2BAB" w:rsidRDefault="004A0DF2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Η χθεσινή ανακοίνωση του «πολυνομοσχεδίου» από το Υ.ΠΑΙ.Θ., δυστυχώς δεν </w:t>
      </w:r>
      <w:r w:rsidR="00FA2BAB">
        <w:rPr>
          <w:rFonts w:ascii="Candara" w:hAnsi="Candara"/>
          <w:sz w:val="24"/>
          <w:szCs w:val="24"/>
        </w:rPr>
        <w:t>αποτέλεσε</w:t>
      </w:r>
      <w:r>
        <w:rPr>
          <w:rFonts w:ascii="Candara" w:hAnsi="Candara"/>
          <w:sz w:val="24"/>
          <w:szCs w:val="24"/>
        </w:rPr>
        <w:t xml:space="preserve"> έκπληξη.</w:t>
      </w:r>
      <w:r w:rsidRPr="004A0DF2">
        <w:rPr>
          <w:rFonts w:ascii="Candara" w:hAnsi="Candara"/>
          <w:sz w:val="24"/>
          <w:szCs w:val="24"/>
        </w:rPr>
        <w:t xml:space="preserve"> </w:t>
      </w:r>
      <w:r w:rsidR="00FA2BAB">
        <w:rPr>
          <w:rFonts w:ascii="Candara" w:hAnsi="Candara"/>
          <w:sz w:val="24"/>
          <w:szCs w:val="24"/>
        </w:rPr>
        <w:t>Διαπιστώσαμε,</w:t>
      </w:r>
      <w:r w:rsidR="00FA2BAB" w:rsidRPr="00FA2BAB">
        <w:rPr>
          <w:rFonts w:ascii="Candara" w:hAnsi="Candara"/>
          <w:sz w:val="24"/>
          <w:szCs w:val="24"/>
        </w:rPr>
        <w:t xml:space="preserve"> </w:t>
      </w:r>
      <w:r w:rsidR="00FA2BAB">
        <w:rPr>
          <w:rFonts w:ascii="Candara" w:hAnsi="Candara"/>
          <w:sz w:val="24"/>
          <w:szCs w:val="24"/>
        </w:rPr>
        <w:t>αυτό που υποθέταμε, ότι όσα πληροφορηθήκαμε το προηγούμενο χρονικό διάστημα από</w:t>
      </w:r>
      <w:r w:rsidR="00FA2BAB" w:rsidRPr="00FA2BAB">
        <w:rPr>
          <w:rFonts w:ascii="Candara" w:hAnsi="Candara"/>
          <w:sz w:val="24"/>
          <w:szCs w:val="24"/>
        </w:rPr>
        <w:t xml:space="preserve"> μέρος του</w:t>
      </w:r>
      <w:r w:rsidR="00FA2BAB">
        <w:rPr>
          <w:rFonts w:ascii="Candara" w:hAnsi="Candara"/>
          <w:sz w:val="24"/>
          <w:szCs w:val="24"/>
        </w:rPr>
        <w:t xml:space="preserve"> τύπου που «τυχαία» επέλεξε το Υ</w:t>
      </w:r>
      <w:r w:rsidR="00FA2BAB" w:rsidRPr="00FA2BAB">
        <w:rPr>
          <w:rFonts w:ascii="Candara" w:hAnsi="Candara"/>
          <w:sz w:val="24"/>
          <w:szCs w:val="24"/>
        </w:rPr>
        <w:t>πουργείο να διαρρεύσει το νέο πολυνομοσχέδιο για την παιδεία</w:t>
      </w:r>
      <w:r w:rsidR="00FA2BAB">
        <w:rPr>
          <w:rFonts w:ascii="Candara" w:hAnsi="Candara"/>
          <w:sz w:val="24"/>
          <w:szCs w:val="24"/>
        </w:rPr>
        <w:t>, αποτελούσαν</w:t>
      </w:r>
      <w:r w:rsidR="00FA2BAB" w:rsidRPr="00FA2BAB">
        <w:rPr>
          <w:rFonts w:ascii="Candara" w:hAnsi="Candara"/>
          <w:sz w:val="24"/>
          <w:szCs w:val="24"/>
        </w:rPr>
        <w:t xml:space="preserve"> </w:t>
      </w:r>
      <w:r w:rsidR="00FA2BAB">
        <w:rPr>
          <w:rFonts w:ascii="Candara" w:hAnsi="Candara"/>
          <w:sz w:val="24"/>
          <w:szCs w:val="24"/>
        </w:rPr>
        <w:t>«</w:t>
      </w:r>
      <w:r w:rsidR="00FA2BAB" w:rsidRPr="00FA2BAB">
        <w:rPr>
          <w:rFonts w:ascii="Candara" w:hAnsi="Candara"/>
          <w:sz w:val="24"/>
          <w:szCs w:val="24"/>
        </w:rPr>
        <w:t>επίσημη ενημέρωση</w:t>
      </w:r>
      <w:r w:rsidR="00FA2BAB">
        <w:rPr>
          <w:rFonts w:ascii="Candara" w:hAnsi="Candara"/>
          <w:sz w:val="24"/>
          <w:szCs w:val="24"/>
        </w:rPr>
        <w:t xml:space="preserve">» και επιλογή της πολιτικής ηγεσίας </w:t>
      </w:r>
      <w:r w:rsidR="00FA2BAB" w:rsidRPr="00FA2BAB">
        <w:rPr>
          <w:rFonts w:ascii="Candara" w:hAnsi="Candara"/>
          <w:sz w:val="24"/>
          <w:szCs w:val="24"/>
        </w:rPr>
        <w:t xml:space="preserve">να </w:t>
      </w:r>
      <w:r w:rsidR="00FA2BAB">
        <w:rPr>
          <w:rFonts w:ascii="Candara" w:hAnsi="Candara"/>
          <w:sz w:val="24"/>
          <w:szCs w:val="24"/>
        </w:rPr>
        <w:t>μην επικοινωνεί θεσμικά με τους δημοκρατικά εκλεγμένους</w:t>
      </w:r>
      <w:r w:rsidR="00FA2BAB" w:rsidRPr="00FA2BAB">
        <w:rPr>
          <w:rFonts w:ascii="Candara" w:hAnsi="Candara"/>
          <w:sz w:val="24"/>
          <w:szCs w:val="24"/>
        </w:rPr>
        <w:t xml:space="preserve"> εκπροσώπους τ</w:t>
      </w:r>
      <w:r w:rsidR="00FA2BAB">
        <w:rPr>
          <w:rFonts w:ascii="Candara" w:hAnsi="Candara"/>
          <w:sz w:val="24"/>
          <w:szCs w:val="24"/>
        </w:rPr>
        <w:t xml:space="preserve">ων εκπαιδευτικών, τις </w:t>
      </w:r>
      <w:r w:rsidR="00FA2BAB" w:rsidRPr="00FA2BAB">
        <w:rPr>
          <w:rFonts w:ascii="Candara" w:hAnsi="Candara"/>
          <w:sz w:val="24"/>
          <w:szCs w:val="24"/>
        </w:rPr>
        <w:t>Ομοσπονδίες</w:t>
      </w:r>
      <w:r w:rsidR="00FA2BAB">
        <w:rPr>
          <w:rFonts w:ascii="Candara" w:hAnsi="Candara"/>
          <w:sz w:val="24"/>
          <w:szCs w:val="24"/>
        </w:rPr>
        <w:t xml:space="preserve"> τους.</w:t>
      </w:r>
    </w:p>
    <w:p w:rsidR="009448B9" w:rsidRPr="009448B9" w:rsidRDefault="001F69AE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Επέλεξε η πολιτική ηγεσία του Υ.ΠΑΙ.Θ. την απόλυτα ακατάλληλη  συγκυρία</w:t>
      </w:r>
      <w:r w:rsidR="009448B9" w:rsidRPr="009448B9">
        <w:rPr>
          <w:rFonts w:ascii="Candara" w:hAnsi="Candara"/>
          <w:sz w:val="24"/>
          <w:szCs w:val="24"/>
        </w:rPr>
        <w:t>,</w:t>
      </w:r>
      <w:r w:rsidRPr="001F69AE">
        <w:t xml:space="preserve"> </w:t>
      </w:r>
      <w:r w:rsidRPr="001F69AE">
        <w:rPr>
          <w:rFonts w:ascii="Candara" w:hAnsi="Candara"/>
          <w:sz w:val="24"/>
          <w:szCs w:val="24"/>
        </w:rPr>
        <w:t>εν μέσω πανδημίας</w:t>
      </w:r>
      <w:r>
        <w:rPr>
          <w:rFonts w:ascii="Candara" w:hAnsi="Candara"/>
          <w:sz w:val="24"/>
          <w:szCs w:val="24"/>
        </w:rPr>
        <w:t xml:space="preserve">, να προχωρήσει σε μια μεθοδευμένη, λανθασμένη και </w:t>
      </w:r>
      <w:r w:rsidR="009448B9" w:rsidRPr="009448B9">
        <w:rPr>
          <w:rFonts w:ascii="Candara" w:hAnsi="Candara"/>
          <w:sz w:val="24"/>
          <w:szCs w:val="24"/>
        </w:rPr>
        <w:t xml:space="preserve"> καταδικαστέα </w:t>
      </w:r>
      <w:r>
        <w:rPr>
          <w:rFonts w:ascii="Candara" w:hAnsi="Candara"/>
          <w:sz w:val="24"/>
          <w:szCs w:val="24"/>
        </w:rPr>
        <w:t xml:space="preserve">ενέργεια που φανερώνει μόνο κακές </w:t>
      </w:r>
      <w:r w:rsidR="009448B9" w:rsidRPr="009448B9">
        <w:rPr>
          <w:rFonts w:ascii="Candara" w:hAnsi="Candara"/>
          <w:sz w:val="24"/>
          <w:szCs w:val="24"/>
        </w:rPr>
        <w:t>πρ</w:t>
      </w:r>
      <w:r>
        <w:rPr>
          <w:rFonts w:ascii="Candara" w:hAnsi="Candara"/>
          <w:sz w:val="24"/>
          <w:szCs w:val="24"/>
        </w:rPr>
        <w:t xml:space="preserve">οθέσεις. Η επίκληση στη δημόσια διαβούλευση είναι προσχηματική </w:t>
      </w:r>
      <w:r w:rsidR="009C4A39" w:rsidRPr="009C4A39">
        <w:rPr>
          <w:rFonts w:ascii="Candara" w:hAnsi="Candara"/>
          <w:sz w:val="24"/>
          <w:szCs w:val="24"/>
        </w:rPr>
        <w:t>αφού το κείμενο έχει ήδη παρουσιαστεί και εγκριθεί από το υπουργικό συμβούλιο</w:t>
      </w:r>
      <w:r w:rsidR="009C4A39">
        <w:rPr>
          <w:rFonts w:ascii="Candara" w:hAnsi="Candara"/>
          <w:sz w:val="24"/>
          <w:szCs w:val="24"/>
        </w:rPr>
        <w:t>.</w:t>
      </w:r>
      <w:r w:rsidR="009C4A39" w:rsidRPr="009C4A39">
        <w:rPr>
          <w:rFonts w:ascii="Candara" w:hAnsi="Candara"/>
          <w:sz w:val="24"/>
          <w:szCs w:val="24"/>
        </w:rPr>
        <w:t xml:space="preserve"> </w:t>
      </w:r>
      <w:r w:rsidR="009C4A39">
        <w:rPr>
          <w:rFonts w:ascii="Candara" w:hAnsi="Candara"/>
          <w:sz w:val="24"/>
          <w:szCs w:val="24"/>
        </w:rPr>
        <w:t>Η</w:t>
      </w:r>
      <w:r>
        <w:rPr>
          <w:rFonts w:ascii="Candara" w:hAnsi="Candara"/>
          <w:sz w:val="24"/>
          <w:szCs w:val="24"/>
        </w:rPr>
        <w:t xml:space="preserve"> εμπειρία αποκαλύπτει ότι </w:t>
      </w:r>
      <w:r w:rsidR="0009667F">
        <w:rPr>
          <w:rFonts w:ascii="Candara" w:hAnsi="Candara"/>
          <w:sz w:val="24"/>
          <w:szCs w:val="24"/>
        </w:rPr>
        <w:t xml:space="preserve">η κυβέρνηση θα προχωρήσει ακάθεκτη στις </w:t>
      </w:r>
      <w:r w:rsidR="0009667F">
        <w:rPr>
          <w:rFonts w:ascii="Candara" w:hAnsi="Candara"/>
          <w:sz w:val="24"/>
          <w:szCs w:val="24"/>
        </w:rPr>
        <w:lastRenderedPageBreak/>
        <w:t xml:space="preserve">προειλημμένες αποφάσεις της στερώντας το </w:t>
      </w:r>
      <w:r w:rsidR="009448B9" w:rsidRPr="009448B9">
        <w:rPr>
          <w:rFonts w:ascii="Candara" w:hAnsi="Candara"/>
          <w:sz w:val="24"/>
          <w:szCs w:val="24"/>
        </w:rPr>
        <w:t>δικαίωμα συζήτησης, διαπραγμάτευσης και κατάθεσης προτάσεων από αυτούς που θα υποχρεωθούν να υλοποιήσουν ένα μ</w:t>
      </w:r>
      <w:r w:rsidR="0009667F">
        <w:rPr>
          <w:rFonts w:ascii="Candara" w:hAnsi="Candara"/>
          <w:sz w:val="24"/>
          <w:szCs w:val="24"/>
        </w:rPr>
        <w:t>ελλοντικό νόμο επάνω στον οποίο τους έχει</w:t>
      </w:r>
      <w:r w:rsidR="009448B9" w:rsidRPr="009448B9">
        <w:rPr>
          <w:rFonts w:ascii="Candara" w:hAnsi="Candara"/>
          <w:sz w:val="24"/>
          <w:szCs w:val="24"/>
        </w:rPr>
        <w:t xml:space="preserve"> «απαγορευτεί» η γνώση και ο λόγος.</w:t>
      </w:r>
    </w:p>
    <w:p w:rsidR="008B59B9" w:rsidRDefault="0009667F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Φαίνεται ότι οι παραγοντίσκοι και</w:t>
      </w:r>
      <w:r w:rsidR="009448B9" w:rsidRPr="009448B9">
        <w:rPr>
          <w:rFonts w:ascii="Candara" w:hAnsi="Candara"/>
          <w:sz w:val="24"/>
          <w:szCs w:val="24"/>
        </w:rPr>
        <w:t xml:space="preserve"> οι κάθε είδους έξω από την εκπαιδευτική πραγματικότητα </w:t>
      </w:r>
      <w:r>
        <w:rPr>
          <w:rFonts w:ascii="Candara" w:hAnsi="Candara"/>
          <w:sz w:val="24"/>
          <w:szCs w:val="24"/>
        </w:rPr>
        <w:t>«</w:t>
      </w:r>
      <w:r w:rsidR="009448B9" w:rsidRPr="009448B9">
        <w:rPr>
          <w:rFonts w:ascii="Candara" w:hAnsi="Candara"/>
          <w:sz w:val="24"/>
          <w:szCs w:val="24"/>
        </w:rPr>
        <w:t>σύμβουλοι</w:t>
      </w:r>
      <w:r>
        <w:rPr>
          <w:rFonts w:ascii="Candara" w:hAnsi="Candara"/>
          <w:sz w:val="24"/>
          <w:szCs w:val="24"/>
        </w:rPr>
        <w:t>»</w:t>
      </w:r>
      <w:r w:rsidR="009448B9" w:rsidRPr="009448B9">
        <w:rPr>
          <w:rFonts w:ascii="Candara" w:hAnsi="Candara"/>
          <w:sz w:val="24"/>
          <w:szCs w:val="24"/>
        </w:rPr>
        <w:t xml:space="preserve"> της πολιτικής ηγεσίας του Υ</w:t>
      </w:r>
      <w:r>
        <w:rPr>
          <w:rFonts w:ascii="Candara" w:hAnsi="Candara"/>
          <w:sz w:val="24"/>
          <w:szCs w:val="24"/>
        </w:rPr>
        <w:t>.</w:t>
      </w:r>
      <w:r w:rsidR="009448B9" w:rsidRPr="009448B9">
        <w:rPr>
          <w:rFonts w:ascii="Candara" w:hAnsi="Candara"/>
          <w:sz w:val="24"/>
          <w:szCs w:val="24"/>
        </w:rPr>
        <w:t>ΠΑΙ</w:t>
      </w:r>
      <w:r>
        <w:rPr>
          <w:rFonts w:ascii="Candara" w:hAnsi="Candara"/>
          <w:sz w:val="24"/>
          <w:szCs w:val="24"/>
        </w:rPr>
        <w:t>.</w:t>
      </w:r>
      <w:r w:rsidR="009448B9" w:rsidRPr="009448B9">
        <w:rPr>
          <w:rFonts w:ascii="Candara" w:hAnsi="Candara"/>
          <w:sz w:val="24"/>
          <w:szCs w:val="24"/>
        </w:rPr>
        <w:t>Θ</w:t>
      </w:r>
      <w:r>
        <w:rPr>
          <w:rFonts w:ascii="Candara" w:hAnsi="Candara"/>
          <w:sz w:val="24"/>
          <w:szCs w:val="24"/>
        </w:rPr>
        <w:t>.</w:t>
      </w:r>
      <w:r w:rsidR="009448B9" w:rsidRPr="009448B9">
        <w:rPr>
          <w:rFonts w:ascii="Candara" w:hAnsi="Candara"/>
          <w:sz w:val="24"/>
          <w:szCs w:val="24"/>
        </w:rPr>
        <w:t xml:space="preserve">, οι οποίοι σχεδιάζουν για εμάς χωρίς εμάς, </w:t>
      </w:r>
      <w:r>
        <w:rPr>
          <w:rFonts w:ascii="Candara" w:hAnsi="Candara"/>
          <w:sz w:val="24"/>
          <w:szCs w:val="24"/>
        </w:rPr>
        <w:t xml:space="preserve">αλλά και η ίδια η πολιτική ηγεσία, </w:t>
      </w:r>
      <w:r w:rsidR="007D4FA1">
        <w:rPr>
          <w:rFonts w:ascii="Candara" w:hAnsi="Candara"/>
          <w:sz w:val="24"/>
          <w:szCs w:val="24"/>
        </w:rPr>
        <w:t xml:space="preserve">δεν </w:t>
      </w:r>
      <w:r w:rsidR="009448B9" w:rsidRPr="009448B9">
        <w:rPr>
          <w:rFonts w:ascii="Candara" w:hAnsi="Candara"/>
          <w:sz w:val="24"/>
          <w:szCs w:val="24"/>
        </w:rPr>
        <w:t xml:space="preserve"> νοιάζονται για την αποδοχή των </w:t>
      </w:r>
      <w:r>
        <w:rPr>
          <w:rFonts w:ascii="Candara" w:hAnsi="Candara"/>
          <w:sz w:val="24"/>
          <w:szCs w:val="24"/>
        </w:rPr>
        <w:t>«</w:t>
      </w:r>
      <w:r w:rsidR="009448B9" w:rsidRPr="009448B9">
        <w:rPr>
          <w:rFonts w:ascii="Candara" w:hAnsi="Candara"/>
          <w:sz w:val="24"/>
          <w:szCs w:val="24"/>
        </w:rPr>
        <w:t>προτάσεών</w:t>
      </w:r>
      <w:r>
        <w:rPr>
          <w:rFonts w:ascii="Candara" w:hAnsi="Candara"/>
          <w:sz w:val="24"/>
          <w:szCs w:val="24"/>
        </w:rPr>
        <w:t>»</w:t>
      </w:r>
      <w:r w:rsidR="009448B9" w:rsidRPr="009448B9">
        <w:rPr>
          <w:rFonts w:ascii="Candara" w:hAnsi="Candara"/>
          <w:sz w:val="24"/>
          <w:szCs w:val="24"/>
        </w:rPr>
        <w:t xml:space="preserve"> τους από</w:t>
      </w:r>
      <w:r>
        <w:rPr>
          <w:rFonts w:ascii="Candara" w:hAnsi="Candara"/>
          <w:sz w:val="24"/>
          <w:szCs w:val="24"/>
        </w:rPr>
        <w:t xml:space="preserve"> τους μάχιμους εκπαιδευτικούς, οι οποίοι, αν μη τι άλλο, έχουν</w:t>
      </w:r>
      <w:r w:rsidR="009448B9" w:rsidRPr="009448B9">
        <w:rPr>
          <w:rFonts w:ascii="Candara" w:hAnsi="Candara"/>
          <w:sz w:val="24"/>
          <w:szCs w:val="24"/>
        </w:rPr>
        <w:t xml:space="preserve"> απο</w:t>
      </w:r>
      <w:r>
        <w:rPr>
          <w:rFonts w:ascii="Candara" w:hAnsi="Candara"/>
          <w:sz w:val="24"/>
          <w:szCs w:val="24"/>
        </w:rPr>
        <w:t>δείξει ότι διαθέτουν ορθή σκέψη</w:t>
      </w:r>
      <w:r w:rsidR="009448B9" w:rsidRPr="009448B9">
        <w:rPr>
          <w:rFonts w:ascii="Candara" w:hAnsi="Candara"/>
          <w:sz w:val="24"/>
          <w:szCs w:val="24"/>
        </w:rPr>
        <w:t xml:space="preserve"> και μεράκι</w:t>
      </w:r>
      <w:r w:rsidR="00510FB1">
        <w:rPr>
          <w:rFonts w:ascii="Candara" w:hAnsi="Candara"/>
          <w:sz w:val="24"/>
          <w:szCs w:val="24"/>
        </w:rPr>
        <w:t>,</w:t>
      </w:r>
      <w:r w:rsidR="009448B9" w:rsidRPr="009448B9">
        <w:rPr>
          <w:rFonts w:ascii="Candara" w:hAnsi="Candara"/>
          <w:sz w:val="24"/>
          <w:szCs w:val="24"/>
        </w:rPr>
        <w:t xml:space="preserve"> </w:t>
      </w:r>
      <w:r w:rsidR="00510FB1">
        <w:rPr>
          <w:rFonts w:ascii="Candara" w:hAnsi="Candara"/>
          <w:sz w:val="24"/>
          <w:szCs w:val="24"/>
        </w:rPr>
        <w:t>ικανά</w:t>
      </w:r>
      <w:r>
        <w:rPr>
          <w:rFonts w:ascii="Candara" w:hAnsi="Candara"/>
          <w:sz w:val="24"/>
          <w:szCs w:val="24"/>
        </w:rPr>
        <w:t xml:space="preserve"> για να κρατήσουν όρθιο</w:t>
      </w:r>
      <w:r w:rsidR="009448B9" w:rsidRPr="009448B9">
        <w:rPr>
          <w:rFonts w:ascii="Candara" w:hAnsi="Candara"/>
          <w:sz w:val="24"/>
          <w:szCs w:val="24"/>
        </w:rPr>
        <w:t xml:space="preserve"> το δημόσιο σχολείο</w:t>
      </w:r>
      <w:r>
        <w:rPr>
          <w:rFonts w:ascii="Candara" w:hAnsi="Candara"/>
          <w:sz w:val="24"/>
          <w:szCs w:val="24"/>
        </w:rPr>
        <w:t xml:space="preserve">. </w:t>
      </w:r>
      <w:r w:rsidR="009448B9" w:rsidRPr="009448B9">
        <w:rPr>
          <w:rFonts w:ascii="Candara" w:hAnsi="Candara"/>
          <w:sz w:val="24"/>
          <w:szCs w:val="24"/>
        </w:rPr>
        <w:t xml:space="preserve"> </w:t>
      </w:r>
    </w:p>
    <w:p w:rsidR="009448B9" w:rsidRDefault="008B59B9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Στη σπουδή της, μάλιστα, για ταχύτατη νομοθέτηση, η ηγεσία του Υπουργείου</w:t>
      </w:r>
      <w:r w:rsidR="00510FB1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που υπερφίαλα οικειοποιείται τα επιτεύγματα των εκπαιδευτικών στις «ψηφιακές τάξεις» και στην </w:t>
      </w:r>
      <w:r w:rsidR="009448B9" w:rsidRPr="009448B9">
        <w:rPr>
          <w:rFonts w:ascii="Candara" w:hAnsi="Candara"/>
          <w:sz w:val="24"/>
          <w:szCs w:val="24"/>
        </w:rPr>
        <w:t xml:space="preserve"> «εξ αποστάσεως</w:t>
      </w:r>
      <w:r>
        <w:rPr>
          <w:rFonts w:ascii="Candara" w:hAnsi="Candara"/>
          <w:sz w:val="24"/>
          <w:szCs w:val="24"/>
        </w:rPr>
        <w:t xml:space="preserve"> εκπαίδευση</w:t>
      </w:r>
      <w:r w:rsidR="009448B9" w:rsidRPr="009448B9">
        <w:rPr>
          <w:rFonts w:ascii="Candara" w:hAnsi="Candara"/>
          <w:sz w:val="24"/>
          <w:szCs w:val="24"/>
        </w:rPr>
        <w:t>»</w:t>
      </w:r>
      <w:r w:rsidR="00510FB1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λησμόνησε ότι είχε, αν επιθυμούσε, τη δυνατότητα να προχωρήσει σε τηλεδιάσκεψη με τα Δ.Σ. της Δ.Ο.Ε. και της Ο.Λ.Μ.Ε. Μάλλον όμως εδώ έκρινε ότι η εξ’ αποστάσεως επικοινωνία δεν της ήταν χρήσιμη κι ούτε, φυσικά, ευχάριστη. </w:t>
      </w:r>
    </w:p>
    <w:p w:rsidR="00CB1C8B" w:rsidRDefault="00CB1C8B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Είναι οξύμωρο η</w:t>
      </w:r>
      <w:r w:rsidRPr="00CB1C8B">
        <w:rPr>
          <w:rFonts w:ascii="Candara" w:hAnsi="Candara"/>
          <w:sz w:val="24"/>
          <w:szCs w:val="24"/>
        </w:rPr>
        <w:t xml:space="preserve"> κυβέρνηση </w:t>
      </w:r>
      <w:r>
        <w:rPr>
          <w:rFonts w:ascii="Candara" w:hAnsi="Candara"/>
          <w:sz w:val="24"/>
          <w:szCs w:val="24"/>
        </w:rPr>
        <w:t>να ζητά</w:t>
      </w:r>
      <w:r w:rsidRPr="00CB1C8B">
        <w:rPr>
          <w:rFonts w:ascii="Candara" w:hAnsi="Candara"/>
          <w:sz w:val="24"/>
          <w:szCs w:val="24"/>
        </w:rPr>
        <w:t xml:space="preserve"> τη συναίνεση ό</w:t>
      </w:r>
      <w:r w:rsidR="00294B63">
        <w:rPr>
          <w:rFonts w:ascii="Candara" w:hAnsi="Candara"/>
          <w:sz w:val="24"/>
          <w:szCs w:val="24"/>
        </w:rPr>
        <w:t>λων των Ελλήνων, προκειμένου η Χ</w:t>
      </w:r>
      <w:r w:rsidRPr="00CB1C8B">
        <w:rPr>
          <w:rFonts w:ascii="Candara" w:hAnsi="Candara"/>
          <w:sz w:val="24"/>
          <w:szCs w:val="24"/>
        </w:rPr>
        <w:t>ώρα να ξεφύγει από την πανδημία με τα λιγότε</w:t>
      </w:r>
      <w:r>
        <w:rPr>
          <w:rFonts w:ascii="Candara" w:hAnsi="Candara"/>
          <w:sz w:val="24"/>
          <w:szCs w:val="24"/>
        </w:rPr>
        <w:t xml:space="preserve">ρα δυνατά τραύματα και απώλειες, </w:t>
      </w:r>
      <w:r w:rsidRPr="00CB1C8B">
        <w:rPr>
          <w:rFonts w:ascii="Candara" w:hAnsi="Candara"/>
          <w:sz w:val="24"/>
          <w:szCs w:val="24"/>
        </w:rPr>
        <w:t>το Υ</w:t>
      </w:r>
      <w:r>
        <w:rPr>
          <w:rFonts w:ascii="Candara" w:hAnsi="Candara"/>
          <w:sz w:val="24"/>
          <w:szCs w:val="24"/>
        </w:rPr>
        <w:t xml:space="preserve">.ΠΑΙ.Θ. </w:t>
      </w:r>
      <w:r w:rsidRPr="00CB1C8B">
        <w:rPr>
          <w:rFonts w:ascii="Candara" w:hAnsi="Candara"/>
          <w:sz w:val="24"/>
          <w:szCs w:val="24"/>
        </w:rPr>
        <w:t>να  χαιρετίζει τη</w:t>
      </w:r>
      <w:r>
        <w:rPr>
          <w:rFonts w:ascii="Candara" w:hAnsi="Candara"/>
          <w:sz w:val="24"/>
          <w:szCs w:val="24"/>
        </w:rPr>
        <w:t>ν</w:t>
      </w:r>
      <w:r w:rsidRPr="00CB1C8B">
        <w:rPr>
          <w:rFonts w:ascii="Candara" w:hAnsi="Candara"/>
          <w:sz w:val="24"/>
          <w:szCs w:val="24"/>
        </w:rPr>
        <w:t xml:space="preserve"> προσπάθεια των εκπαιδευτικών που </w:t>
      </w:r>
      <w:r>
        <w:rPr>
          <w:rFonts w:ascii="Candara" w:hAnsi="Candara"/>
          <w:sz w:val="24"/>
          <w:szCs w:val="24"/>
        </w:rPr>
        <w:t>στήριξαν και στηρίζουν απ</w:t>
      </w:r>
      <w:r w:rsidR="009F7D1A">
        <w:rPr>
          <w:rFonts w:ascii="Candara" w:hAnsi="Candara"/>
          <w:sz w:val="24"/>
          <w:szCs w:val="24"/>
        </w:rPr>
        <w:t>οτελεσματικά τους μαθητές στην «</w:t>
      </w:r>
      <w:r>
        <w:rPr>
          <w:rFonts w:ascii="Candara" w:hAnsi="Candara"/>
          <w:sz w:val="24"/>
          <w:szCs w:val="24"/>
        </w:rPr>
        <w:t>αχαρτογράφητη</w:t>
      </w:r>
      <w:r w:rsidR="009F7D1A">
        <w:rPr>
          <w:rFonts w:ascii="Candara" w:hAnsi="Candara"/>
          <w:sz w:val="24"/>
          <w:szCs w:val="24"/>
        </w:rPr>
        <w:t>»</w:t>
      </w:r>
      <w:r>
        <w:rPr>
          <w:rFonts w:ascii="Candara" w:hAnsi="Candara"/>
          <w:sz w:val="24"/>
          <w:szCs w:val="24"/>
        </w:rPr>
        <w:t xml:space="preserve"> εξ αποστάσεως εκπαίδευση  και την ίδια στιγμή </w:t>
      </w:r>
      <w:r w:rsidRPr="00CB1C8B">
        <w:rPr>
          <w:rFonts w:ascii="Candara" w:hAnsi="Candara"/>
          <w:sz w:val="24"/>
          <w:szCs w:val="24"/>
        </w:rPr>
        <w:t xml:space="preserve">να τους </w:t>
      </w:r>
      <w:r>
        <w:rPr>
          <w:rFonts w:ascii="Candara" w:hAnsi="Candara"/>
          <w:sz w:val="24"/>
          <w:szCs w:val="24"/>
        </w:rPr>
        <w:t>εμπαίζουν επιβάλλοντας μονομερείς αποφάσε</w:t>
      </w:r>
      <w:r w:rsidR="003549E6">
        <w:rPr>
          <w:rFonts w:ascii="Candara" w:hAnsi="Candara"/>
          <w:sz w:val="24"/>
          <w:szCs w:val="24"/>
        </w:rPr>
        <w:t xml:space="preserve">ις με </w:t>
      </w:r>
      <w:r w:rsidR="00840DC2">
        <w:rPr>
          <w:rFonts w:ascii="Candara" w:hAnsi="Candara"/>
          <w:sz w:val="24"/>
          <w:szCs w:val="24"/>
        </w:rPr>
        <w:t>απαράδεκτο</w:t>
      </w:r>
      <w:r w:rsidR="003549E6">
        <w:rPr>
          <w:rFonts w:ascii="Candara" w:hAnsi="Candara"/>
          <w:sz w:val="24"/>
          <w:szCs w:val="24"/>
        </w:rPr>
        <w:t xml:space="preserve"> τρόπο </w:t>
      </w:r>
      <w:r w:rsidR="00840DC2">
        <w:rPr>
          <w:rFonts w:ascii="Candara" w:hAnsi="Candara"/>
          <w:sz w:val="24"/>
          <w:szCs w:val="24"/>
        </w:rPr>
        <w:t>καθώς</w:t>
      </w:r>
      <w:bookmarkStart w:id="0" w:name="_GoBack"/>
      <w:bookmarkEnd w:id="0"/>
      <w:r w:rsidR="003549E6">
        <w:rPr>
          <w:rFonts w:ascii="Candara" w:hAnsi="Candara"/>
          <w:sz w:val="24"/>
          <w:szCs w:val="24"/>
        </w:rPr>
        <w:t xml:space="preserve"> γνωρίζουν</w:t>
      </w:r>
      <w:r>
        <w:rPr>
          <w:rFonts w:ascii="Candara" w:hAnsi="Candara"/>
          <w:sz w:val="24"/>
          <w:szCs w:val="24"/>
        </w:rPr>
        <w:t xml:space="preserve"> ότι οι </w:t>
      </w:r>
      <w:r w:rsidR="00613F96">
        <w:rPr>
          <w:rFonts w:ascii="Candara" w:hAnsi="Candara"/>
          <w:sz w:val="24"/>
          <w:szCs w:val="24"/>
        </w:rPr>
        <w:t>«</w:t>
      </w:r>
      <w:r>
        <w:rPr>
          <w:rFonts w:ascii="Candara" w:hAnsi="Candara"/>
          <w:sz w:val="24"/>
          <w:szCs w:val="24"/>
        </w:rPr>
        <w:t>έκτακτες συνθήκες</w:t>
      </w:r>
      <w:r w:rsidR="00613F96">
        <w:rPr>
          <w:rFonts w:ascii="Candara" w:hAnsi="Candara"/>
          <w:sz w:val="24"/>
          <w:szCs w:val="24"/>
        </w:rPr>
        <w:t xml:space="preserve">» έχουν «παγώσει» δημοκρατικά δικαιώματα  και </w:t>
      </w:r>
      <w:r>
        <w:rPr>
          <w:rFonts w:ascii="Candara" w:hAnsi="Candara"/>
          <w:sz w:val="24"/>
          <w:szCs w:val="24"/>
        </w:rPr>
        <w:t xml:space="preserve"> τους στερούν το δικαίωμα της </w:t>
      </w:r>
      <w:r w:rsidR="00613F96">
        <w:rPr>
          <w:rFonts w:ascii="Candara" w:hAnsi="Candara"/>
          <w:sz w:val="24"/>
          <w:szCs w:val="24"/>
        </w:rPr>
        <w:t xml:space="preserve">συλλογικής αντίδρασης. </w:t>
      </w:r>
      <w:r>
        <w:rPr>
          <w:rFonts w:ascii="Candara" w:hAnsi="Candara"/>
          <w:sz w:val="24"/>
          <w:szCs w:val="24"/>
        </w:rPr>
        <w:t xml:space="preserve">  </w:t>
      </w:r>
    </w:p>
    <w:p w:rsidR="00104313" w:rsidRPr="002F24E3" w:rsidRDefault="00A86548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έχει ήδη ζητήσει και από τις υπερκείμενες διεθνείς εκπαιδευτικές οργανώσεις </w:t>
      </w:r>
      <w:r>
        <w:rPr>
          <w:rFonts w:ascii="Candara" w:hAnsi="Candara"/>
          <w:sz w:val="24"/>
          <w:szCs w:val="24"/>
          <w:lang w:val="en-US"/>
        </w:rPr>
        <w:t>Education</w:t>
      </w:r>
      <w:r w:rsidRPr="00A86548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  <w:lang w:val="en-US"/>
        </w:rPr>
        <w:t>International</w:t>
      </w:r>
      <w:r w:rsidRPr="00A86548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και </w:t>
      </w:r>
      <w:r>
        <w:rPr>
          <w:rFonts w:ascii="Candara" w:hAnsi="Candara"/>
          <w:sz w:val="24"/>
          <w:szCs w:val="24"/>
          <w:lang w:val="en-US"/>
        </w:rPr>
        <w:t>E</w:t>
      </w:r>
      <w:r w:rsidRPr="00A86548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  <w:lang w:val="en-US"/>
        </w:rPr>
        <w:t>T</w:t>
      </w:r>
      <w:r w:rsidRPr="00A86548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  <w:lang w:val="en-US"/>
        </w:rPr>
        <w:t>U</w:t>
      </w:r>
      <w:r w:rsidRPr="00A86548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  <w:lang w:val="en-US"/>
        </w:rPr>
        <w:t>C</w:t>
      </w:r>
      <w:r w:rsidRPr="00A86548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  <w:lang w:val="en-US"/>
        </w:rPr>
        <w:t>E</w:t>
      </w:r>
      <w:r w:rsidRPr="00A86548">
        <w:rPr>
          <w:rFonts w:ascii="Candara" w:hAnsi="Candara"/>
          <w:sz w:val="24"/>
          <w:szCs w:val="24"/>
        </w:rPr>
        <w:t xml:space="preserve">. </w:t>
      </w:r>
      <w:r>
        <w:rPr>
          <w:rFonts w:ascii="Candara" w:hAnsi="Candara"/>
          <w:sz w:val="24"/>
          <w:szCs w:val="24"/>
        </w:rPr>
        <w:t xml:space="preserve">να παρέμβουν προς την ελληνική κυβέρνηση ώστε να τερματιστεί ο αντιδημοκρατικός κατήφορος. </w:t>
      </w:r>
    </w:p>
    <w:p w:rsidR="00703DF8" w:rsidRDefault="00885456" w:rsidP="003D0361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Καταγγέλλουμε την πολιτική ηγεσία του Υ.ΠΑΙ.Θ. για τις αντιδημοκρατικές της μεθοδεύσεις και την κ</w:t>
      </w:r>
      <w:r w:rsidR="00104313" w:rsidRPr="002F24E3">
        <w:rPr>
          <w:rFonts w:ascii="Candara" w:hAnsi="Candara"/>
          <w:sz w:val="24"/>
          <w:szCs w:val="24"/>
        </w:rPr>
        <w:t>αλούμε</w:t>
      </w:r>
      <w:r w:rsidR="00A86548">
        <w:rPr>
          <w:rFonts w:ascii="Candara" w:hAnsi="Candara"/>
          <w:sz w:val="24"/>
          <w:szCs w:val="24"/>
        </w:rPr>
        <w:t>, για τελευταία φορά</w:t>
      </w:r>
      <w:r w:rsidR="00C23D11">
        <w:rPr>
          <w:rFonts w:ascii="Candara" w:hAnsi="Candara"/>
          <w:sz w:val="24"/>
          <w:szCs w:val="24"/>
        </w:rPr>
        <w:t xml:space="preserve">, </w:t>
      </w:r>
      <w:r w:rsidR="00104313" w:rsidRPr="002F24E3">
        <w:rPr>
          <w:rFonts w:ascii="Candara" w:hAnsi="Candara"/>
          <w:sz w:val="24"/>
          <w:szCs w:val="24"/>
        </w:rPr>
        <w:t xml:space="preserve">να </w:t>
      </w:r>
      <w:r>
        <w:rPr>
          <w:rFonts w:ascii="Candara" w:hAnsi="Candara"/>
          <w:sz w:val="24"/>
          <w:szCs w:val="24"/>
        </w:rPr>
        <w:t>επανεξετάσει τη στάση της και να μην προχωρήσει στην ψήφιση του νομοσχεδίου.</w:t>
      </w:r>
      <w:r w:rsidR="00104313" w:rsidRPr="002F24E3">
        <w:rPr>
          <w:rFonts w:ascii="Candara" w:hAnsi="Candara"/>
          <w:sz w:val="24"/>
          <w:szCs w:val="24"/>
        </w:rPr>
        <w:t xml:space="preserve">  </w:t>
      </w:r>
      <w:r>
        <w:rPr>
          <w:rFonts w:ascii="Candara" w:hAnsi="Candara"/>
          <w:sz w:val="24"/>
          <w:szCs w:val="24"/>
        </w:rPr>
        <w:t xml:space="preserve">Θα συναντήσει απέναντί της τη δυναμική αντίδραση του </w:t>
      </w:r>
      <w:r w:rsidR="00703DF8" w:rsidRPr="002F24E3">
        <w:rPr>
          <w:rFonts w:ascii="Candara" w:hAnsi="Candara"/>
          <w:sz w:val="24"/>
          <w:szCs w:val="24"/>
        </w:rPr>
        <w:t>κόσμο</w:t>
      </w:r>
      <w:r>
        <w:rPr>
          <w:rFonts w:ascii="Candara" w:hAnsi="Candara"/>
          <w:sz w:val="24"/>
          <w:szCs w:val="24"/>
        </w:rPr>
        <w:t>υ</w:t>
      </w:r>
      <w:r w:rsidR="00703DF8" w:rsidRPr="002F24E3">
        <w:rPr>
          <w:rFonts w:ascii="Candara" w:hAnsi="Candara"/>
          <w:sz w:val="24"/>
          <w:szCs w:val="24"/>
        </w:rPr>
        <w:t xml:space="preserve"> της εκπαίδευσης </w:t>
      </w:r>
      <w:r>
        <w:rPr>
          <w:rFonts w:ascii="Candara" w:hAnsi="Candara"/>
          <w:sz w:val="24"/>
          <w:szCs w:val="24"/>
        </w:rPr>
        <w:t>που αυτή τη στιγμή δίνει τον αγώνα να κρατήσει όρθιο το δημόσιο σχολείο σε καιρό πανδημίας.</w:t>
      </w:r>
    </w:p>
    <w:p w:rsidR="003D0361" w:rsidRDefault="003D0361" w:rsidP="003D0361">
      <w:pPr>
        <w:spacing w:after="0"/>
        <w:jc w:val="center"/>
        <w:rPr>
          <w:rFonts w:ascii="Candara" w:hAnsi="Candara" w:cs="Calibri"/>
          <w:b/>
          <w:sz w:val="24"/>
          <w:szCs w:val="24"/>
        </w:rPr>
      </w:pPr>
      <w:r w:rsidRPr="00BE683A">
        <w:rPr>
          <w:rFonts w:ascii="Candara" w:hAnsi="Candara" w:cs="Calibri"/>
          <w:b/>
          <w:sz w:val="24"/>
          <w:szCs w:val="24"/>
        </w:rPr>
        <w:t xml:space="preserve">Για το Δ.Σ. της </w:t>
      </w:r>
      <w:r>
        <w:rPr>
          <w:rFonts w:ascii="Candara" w:hAnsi="Candara" w:cs="Calibri"/>
          <w:b/>
          <w:sz w:val="24"/>
          <w:szCs w:val="24"/>
        </w:rPr>
        <w:t>Δ.Ο.Ε.</w:t>
      </w:r>
    </w:p>
    <w:p w:rsidR="003D0361" w:rsidRDefault="003D0361" w:rsidP="003D0361">
      <w:pPr>
        <w:spacing w:after="0"/>
        <w:jc w:val="center"/>
        <w:rPr>
          <w:rFonts w:ascii="Candara" w:hAnsi="Candara" w:cs="Calibri"/>
          <w:b/>
          <w:sz w:val="24"/>
          <w:szCs w:val="24"/>
        </w:rPr>
      </w:pPr>
    </w:p>
    <w:p w:rsidR="00703DF8" w:rsidRPr="002F24E3" w:rsidRDefault="003D0361" w:rsidP="003D0361">
      <w:pPr>
        <w:shd w:val="clear" w:color="auto" w:fill="FFFFFF"/>
        <w:spacing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drawing>
          <wp:inline distT="0" distB="0" distL="0" distR="0">
            <wp:extent cx="4095750" cy="1419225"/>
            <wp:effectExtent l="19050" t="0" r="0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DF8" w:rsidRPr="002F24E3" w:rsidSect="003D0361">
      <w:pgSz w:w="11906" w:h="16838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05628"/>
    <w:rsid w:val="00071B69"/>
    <w:rsid w:val="0009667F"/>
    <w:rsid w:val="00104313"/>
    <w:rsid w:val="00111741"/>
    <w:rsid w:val="001F69AE"/>
    <w:rsid w:val="00245F3A"/>
    <w:rsid w:val="00290003"/>
    <w:rsid w:val="00294B63"/>
    <w:rsid w:val="002F24E3"/>
    <w:rsid w:val="003549E6"/>
    <w:rsid w:val="00373884"/>
    <w:rsid w:val="003D0361"/>
    <w:rsid w:val="004A0DF2"/>
    <w:rsid w:val="004B62B4"/>
    <w:rsid w:val="00510FB1"/>
    <w:rsid w:val="005B2152"/>
    <w:rsid w:val="00613F96"/>
    <w:rsid w:val="00703DF8"/>
    <w:rsid w:val="00793DEE"/>
    <w:rsid w:val="007D4FA1"/>
    <w:rsid w:val="00840DC2"/>
    <w:rsid w:val="00885456"/>
    <w:rsid w:val="008B59B9"/>
    <w:rsid w:val="009448B9"/>
    <w:rsid w:val="009838DA"/>
    <w:rsid w:val="009C4A39"/>
    <w:rsid w:val="009F7D1A"/>
    <w:rsid w:val="00A86548"/>
    <w:rsid w:val="00AA25DB"/>
    <w:rsid w:val="00B05628"/>
    <w:rsid w:val="00B554AC"/>
    <w:rsid w:val="00B9151A"/>
    <w:rsid w:val="00BF12AB"/>
    <w:rsid w:val="00C23D11"/>
    <w:rsid w:val="00CB1C8B"/>
    <w:rsid w:val="00D008A6"/>
    <w:rsid w:val="00D264D4"/>
    <w:rsid w:val="00F20031"/>
    <w:rsid w:val="00FA2BAB"/>
    <w:rsid w:val="00FD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0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Αννούλα</cp:lastModifiedBy>
  <cp:revision>3</cp:revision>
  <dcterms:created xsi:type="dcterms:W3CDTF">2020-04-23T10:03:00Z</dcterms:created>
  <dcterms:modified xsi:type="dcterms:W3CDTF">2020-04-23T10:06:00Z</dcterms:modified>
</cp:coreProperties>
</file>