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57" w:rsidRDefault="00311B57" w:rsidP="00CC6105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 w:rsidRPr="00311B57">
        <w:rPr>
          <w:rFonts w:ascii="Candara" w:hAnsi="Candara"/>
          <w:b/>
          <w:sz w:val="24"/>
          <w:szCs w:val="24"/>
        </w:rPr>
        <w:drawing>
          <wp:inline distT="0" distB="0" distL="0" distR="0">
            <wp:extent cx="5274310" cy="1656552"/>
            <wp:effectExtent l="19050" t="0" r="254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20"/>
        <w:gridCol w:w="4228"/>
      </w:tblGrid>
      <w:tr w:rsidR="00311B57" w:rsidRPr="006F2CF5" w:rsidTr="00AA6F82">
        <w:trPr>
          <w:trHeight w:val="1489"/>
        </w:trPr>
        <w:tc>
          <w:tcPr>
            <w:tcW w:w="4220" w:type="dxa"/>
          </w:tcPr>
          <w:p w:rsidR="00311B57" w:rsidRPr="00EB5103" w:rsidRDefault="00311B57" w:rsidP="00AA6F82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198</w:t>
            </w:r>
            <w:r>
              <w:rPr>
                <w:rFonts w:ascii="Candara" w:hAnsi="Candara" w:cs="Times New Roman"/>
                <w:lang w:val="el-GR"/>
              </w:rPr>
              <w:t>7</w:t>
            </w:r>
          </w:p>
        </w:tc>
        <w:tc>
          <w:tcPr>
            <w:tcW w:w="4228" w:type="dxa"/>
          </w:tcPr>
          <w:p w:rsidR="00311B57" w:rsidRPr="007A769E" w:rsidRDefault="00311B57" w:rsidP="00AA6F82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12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11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7A769E">
              <w:rPr>
                <w:rFonts w:ascii="Candara" w:hAnsi="Candara"/>
              </w:rPr>
              <w:t>1</w:t>
            </w:r>
          </w:p>
          <w:p w:rsidR="00311B57" w:rsidRDefault="00311B57" w:rsidP="00AA6F82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311B57" w:rsidRPr="00052151" w:rsidRDefault="00311B57" w:rsidP="00AA6F82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311B57" w:rsidRPr="006F2CF5" w:rsidRDefault="00311B57" w:rsidP="00AA6F82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CC6105" w:rsidRPr="00CC6105" w:rsidRDefault="00311B57" w:rsidP="00CC6105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ab/>
      </w:r>
      <w:r w:rsidR="00CC6105" w:rsidRPr="00CC6105">
        <w:rPr>
          <w:rFonts w:ascii="Candara" w:hAnsi="Candara"/>
          <w:b/>
          <w:sz w:val="24"/>
          <w:szCs w:val="24"/>
        </w:rPr>
        <w:t>Θέμα: Απόφαση του Δ.Σ. της Δ.Ο.Ε. για την υποβολή μηνυτήριας αναφοράς για παράνομες ενέργειες στο πλαίσιο της εφαρμογής της διαδικασίας της αξιολόγησης</w:t>
      </w:r>
    </w:p>
    <w:p w:rsidR="00527048" w:rsidRDefault="00CC6105" w:rsidP="00CC6105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Το Δ.Σ. της Δ.Ο.Ε. </w:t>
      </w:r>
      <w:r w:rsidR="00161440">
        <w:rPr>
          <w:rFonts w:ascii="Candara" w:hAnsi="Candara"/>
          <w:sz w:val="24"/>
          <w:szCs w:val="24"/>
        </w:rPr>
        <w:t>σε συνέχεια της</w:t>
      </w:r>
      <w:r>
        <w:rPr>
          <w:rFonts w:ascii="Candara" w:hAnsi="Candara"/>
          <w:sz w:val="24"/>
          <w:szCs w:val="24"/>
        </w:rPr>
        <w:t xml:space="preserve"> αποστολή</w:t>
      </w:r>
      <w:r w:rsidR="00161440">
        <w:rPr>
          <w:rFonts w:ascii="Candara" w:hAnsi="Candara"/>
          <w:sz w:val="24"/>
          <w:szCs w:val="24"/>
        </w:rPr>
        <w:t>ς</w:t>
      </w:r>
      <w:r w:rsidR="002C1AAD">
        <w:rPr>
          <w:rFonts w:ascii="Candara" w:hAnsi="Candara"/>
          <w:sz w:val="24"/>
          <w:szCs w:val="24"/>
        </w:rPr>
        <w:t>, στις 4 Νοεμβρίου,</w:t>
      </w:r>
      <w:r>
        <w:rPr>
          <w:rFonts w:ascii="Candara" w:hAnsi="Candara"/>
          <w:sz w:val="24"/>
          <w:szCs w:val="24"/>
        </w:rPr>
        <w:t xml:space="preserve"> </w:t>
      </w:r>
      <w:bookmarkStart w:id="0" w:name="_GoBack"/>
      <w:bookmarkEnd w:id="0"/>
      <w:r>
        <w:rPr>
          <w:rFonts w:ascii="Candara" w:hAnsi="Candara"/>
          <w:sz w:val="24"/>
          <w:szCs w:val="24"/>
        </w:rPr>
        <w:t>εξώδικη</w:t>
      </w:r>
      <w:r w:rsidR="00161440">
        <w:rPr>
          <w:rFonts w:ascii="Candara" w:hAnsi="Candara"/>
          <w:sz w:val="24"/>
          <w:szCs w:val="24"/>
        </w:rPr>
        <w:t xml:space="preserve">ς      </w:t>
      </w:r>
      <w:r>
        <w:rPr>
          <w:rFonts w:ascii="Candara" w:hAnsi="Candara"/>
          <w:sz w:val="24"/>
          <w:szCs w:val="24"/>
        </w:rPr>
        <w:t xml:space="preserve"> </w:t>
      </w:r>
      <w:r w:rsidR="00161440">
        <w:rPr>
          <w:rFonts w:ascii="Candara" w:hAnsi="Candara"/>
          <w:sz w:val="24"/>
          <w:szCs w:val="24"/>
        </w:rPr>
        <w:t xml:space="preserve">διαμαρτυρίας </w:t>
      </w:r>
      <w:r w:rsidR="002C1AAD">
        <w:rPr>
          <w:rFonts w:ascii="Candara" w:hAnsi="Candara"/>
          <w:sz w:val="24"/>
          <w:szCs w:val="24"/>
        </w:rPr>
        <w:t>–</w:t>
      </w:r>
      <w:r w:rsidR="00161440">
        <w:rPr>
          <w:rFonts w:ascii="Candara" w:hAnsi="Candara"/>
          <w:sz w:val="24"/>
          <w:szCs w:val="24"/>
        </w:rPr>
        <w:t xml:space="preserve"> καταγγελίας</w:t>
      </w:r>
      <w:r w:rsidR="002C1AAD">
        <w:rPr>
          <w:rFonts w:ascii="Candara" w:hAnsi="Candara"/>
          <w:sz w:val="24"/>
          <w:szCs w:val="24"/>
        </w:rPr>
        <w:t xml:space="preserve"> κατά της Υπουργού Παιδείας και του Γενικού Γραμματέα του Υ.ΠΑΙ.Θ., με σημερινή απόφασή του προχωρά στην </w:t>
      </w:r>
      <w:r w:rsidR="002C1AAD" w:rsidRPr="002C1AAD">
        <w:rPr>
          <w:rFonts w:ascii="Candara" w:hAnsi="Candara"/>
          <w:sz w:val="24"/>
          <w:szCs w:val="24"/>
        </w:rPr>
        <w:t>υποβολή μηνυτήριας αναφοράς</w:t>
      </w:r>
      <w:r w:rsidR="002C1AAD">
        <w:rPr>
          <w:rFonts w:ascii="Candara" w:hAnsi="Candara"/>
          <w:sz w:val="24"/>
          <w:szCs w:val="24"/>
        </w:rPr>
        <w:t xml:space="preserve">, κατά παντός υπευθύνου, </w:t>
      </w:r>
      <w:r w:rsidR="00A35A4E" w:rsidRPr="00A35A4E">
        <w:rPr>
          <w:rFonts w:ascii="Candara" w:hAnsi="Candara"/>
          <w:sz w:val="24"/>
          <w:szCs w:val="24"/>
        </w:rPr>
        <w:t>για όλες τις παράνομες ενέργειες στις οποίες έχει καταφύγει</w:t>
      </w:r>
      <w:r w:rsidR="00A35A4E">
        <w:rPr>
          <w:rFonts w:ascii="Candara" w:hAnsi="Candara"/>
          <w:sz w:val="24"/>
          <w:szCs w:val="24"/>
        </w:rPr>
        <w:t xml:space="preserve"> η πολιτική ηγεσία</w:t>
      </w:r>
      <w:r w:rsidR="00A35A4E" w:rsidRPr="00A35A4E">
        <w:rPr>
          <w:rFonts w:ascii="Candara" w:hAnsi="Candara"/>
          <w:sz w:val="24"/>
          <w:szCs w:val="24"/>
        </w:rPr>
        <w:t xml:space="preserve"> του Υ</w:t>
      </w:r>
      <w:r w:rsidR="00A35A4E">
        <w:rPr>
          <w:rFonts w:ascii="Candara" w:hAnsi="Candara"/>
          <w:sz w:val="24"/>
          <w:szCs w:val="24"/>
        </w:rPr>
        <w:t>.</w:t>
      </w:r>
      <w:r w:rsidR="00A35A4E" w:rsidRPr="00A35A4E">
        <w:rPr>
          <w:rFonts w:ascii="Candara" w:hAnsi="Candara"/>
          <w:sz w:val="24"/>
          <w:szCs w:val="24"/>
        </w:rPr>
        <w:t>ΠΑΙ</w:t>
      </w:r>
      <w:r w:rsidR="00A35A4E">
        <w:rPr>
          <w:rFonts w:ascii="Candara" w:hAnsi="Candara"/>
          <w:sz w:val="24"/>
          <w:szCs w:val="24"/>
        </w:rPr>
        <w:t>.</w:t>
      </w:r>
      <w:r w:rsidR="00A35A4E" w:rsidRPr="00A35A4E">
        <w:rPr>
          <w:rFonts w:ascii="Candara" w:hAnsi="Candara"/>
          <w:sz w:val="24"/>
          <w:szCs w:val="24"/>
        </w:rPr>
        <w:t>Θ</w:t>
      </w:r>
      <w:r w:rsidR="002C1AAD">
        <w:rPr>
          <w:rFonts w:ascii="Candara" w:hAnsi="Candara"/>
          <w:sz w:val="24"/>
          <w:szCs w:val="24"/>
        </w:rPr>
        <w:t xml:space="preserve">., συμπαρασύροντας και στελέχη της εκπαίδευσης,  </w:t>
      </w:r>
      <w:r w:rsidR="00A35A4E">
        <w:rPr>
          <w:rFonts w:ascii="Candara" w:hAnsi="Candara"/>
          <w:sz w:val="24"/>
          <w:szCs w:val="24"/>
        </w:rPr>
        <w:t xml:space="preserve">προκειμένου να εφαρμόσει με τον </w:t>
      </w:r>
      <w:r w:rsidR="002C1AAD">
        <w:rPr>
          <w:rFonts w:ascii="Candara" w:hAnsi="Candara"/>
          <w:sz w:val="24"/>
          <w:szCs w:val="24"/>
        </w:rPr>
        <w:t xml:space="preserve">στρεβλό </w:t>
      </w:r>
      <w:r w:rsidR="00A35A4E">
        <w:rPr>
          <w:rFonts w:ascii="Candara" w:hAnsi="Candara"/>
          <w:sz w:val="24"/>
          <w:szCs w:val="24"/>
        </w:rPr>
        <w:t xml:space="preserve">τρόπο που </w:t>
      </w:r>
      <w:r w:rsidR="003F5B08">
        <w:rPr>
          <w:rFonts w:ascii="Candara" w:hAnsi="Candara"/>
          <w:sz w:val="24"/>
          <w:szCs w:val="24"/>
        </w:rPr>
        <w:t>η ίδια</w:t>
      </w:r>
      <w:r w:rsidR="00A35A4E">
        <w:rPr>
          <w:rFonts w:ascii="Candara" w:hAnsi="Candara"/>
          <w:sz w:val="24"/>
          <w:szCs w:val="24"/>
        </w:rPr>
        <w:t xml:space="preserve"> αντιλαμβάνεται την </w:t>
      </w:r>
      <w:proofErr w:type="spellStart"/>
      <w:r w:rsidR="002C1AAD">
        <w:rPr>
          <w:rFonts w:ascii="Candara" w:hAnsi="Candara"/>
          <w:sz w:val="24"/>
          <w:szCs w:val="24"/>
        </w:rPr>
        <w:t>αυτοαξιολόγηση</w:t>
      </w:r>
      <w:proofErr w:type="spellEnd"/>
      <w:r w:rsidR="007E5FC5">
        <w:rPr>
          <w:rFonts w:ascii="Candara" w:hAnsi="Candara"/>
          <w:sz w:val="24"/>
          <w:szCs w:val="24"/>
        </w:rPr>
        <w:t xml:space="preserve">                                 </w:t>
      </w:r>
      <w:r w:rsidR="002C1AAD">
        <w:rPr>
          <w:rFonts w:ascii="Candara" w:hAnsi="Candara"/>
          <w:sz w:val="24"/>
          <w:szCs w:val="24"/>
        </w:rPr>
        <w:t xml:space="preserve"> - </w:t>
      </w:r>
      <w:r w:rsidR="00A35A4E">
        <w:rPr>
          <w:rFonts w:ascii="Candara" w:hAnsi="Candara"/>
          <w:sz w:val="24"/>
          <w:szCs w:val="24"/>
        </w:rPr>
        <w:t>αξιολόγηση</w:t>
      </w:r>
      <w:r w:rsidR="002C1AAD">
        <w:rPr>
          <w:rFonts w:ascii="Candara" w:hAnsi="Candara"/>
          <w:sz w:val="24"/>
          <w:szCs w:val="24"/>
        </w:rPr>
        <w:t xml:space="preserve"> </w:t>
      </w:r>
      <w:r w:rsidR="00A35A4E" w:rsidRPr="00A35A4E">
        <w:rPr>
          <w:rFonts w:ascii="Candara" w:hAnsi="Candara"/>
          <w:sz w:val="24"/>
          <w:szCs w:val="24"/>
        </w:rPr>
        <w:t xml:space="preserve"> </w:t>
      </w:r>
      <w:r w:rsidR="002C1AAD">
        <w:rPr>
          <w:rFonts w:ascii="Candara" w:hAnsi="Candara"/>
          <w:sz w:val="24"/>
          <w:szCs w:val="24"/>
        </w:rPr>
        <w:t>των σχολικών μονάδων.</w:t>
      </w:r>
    </w:p>
    <w:p w:rsidR="00311B57" w:rsidRDefault="00311B57" w:rsidP="00CC6105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</w:p>
    <w:p w:rsidR="00311B57" w:rsidRPr="00A35A4E" w:rsidRDefault="00311B57" w:rsidP="00311B57">
      <w:pPr>
        <w:spacing w:before="120" w:after="120" w:line="360" w:lineRule="auto"/>
        <w:jc w:val="center"/>
        <w:rPr>
          <w:rFonts w:ascii="Candara" w:hAnsi="Candara"/>
          <w:sz w:val="24"/>
          <w:szCs w:val="24"/>
        </w:rPr>
      </w:pPr>
      <w:r w:rsidRPr="00311B57">
        <w:rPr>
          <w:rFonts w:ascii="Candara" w:hAnsi="Candara"/>
          <w:sz w:val="24"/>
          <w:szCs w:val="24"/>
        </w:rPr>
        <w:drawing>
          <wp:inline distT="0" distB="0" distL="0" distR="0">
            <wp:extent cx="4152900" cy="1809750"/>
            <wp:effectExtent l="19050" t="0" r="0" b="0"/>
            <wp:docPr id="2" name="Εικόνα 1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B57" w:rsidRPr="00A35A4E" w:rsidSect="00032B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A4E"/>
    <w:rsid w:val="00032B54"/>
    <w:rsid w:val="00161440"/>
    <w:rsid w:val="002C1AAD"/>
    <w:rsid w:val="00311B57"/>
    <w:rsid w:val="003C4508"/>
    <w:rsid w:val="003F5B08"/>
    <w:rsid w:val="00527048"/>
    <w:rsid w:val="006D7B1E"/>
    <w:rsid w:val="007E5FC5"/>
    <w:rsid w:val="00A35A4E"/>
    <w:rsid w:val="00CC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1B5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311B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4</cp:revision>
  <dcterms:created xsi:type="dcterms:W3CDTF">2021-11-12T12:13:00Z</dcterms:created>
  <dcterms:modified xsi:type="dcterms:W3CDTF">2021-11-12T12:20:00Z</dcterms:modified>
</cp:coreProperties>
</file>