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A3A" w:rsidRDefault="00276A3A" w:rsidP="00092079">
      <w:pPr>
        <w:spacing w:after="0"/>
        <w:rPr>
          <w:lang w:val="en-US"/>
        </w:rPr>
      </w:pPr>
      <w:r>
        <w:rPr>
          <w:noProof/>
          <w:lang w:eastAsia="el-GR"/>
        </w:rPr>
        <w:drawing>
          <wp:anchor distT="0" distB="0" distL="114300" distR="114300" simplePos="0" relativeHeight="251659264" behindDoc="1" locked="0" layoutInCell="1" allowOverlap="1">
            <wp:simplePos x="0" y="0"/>
            <wp:positionH relativeFrom="column">
              <wp:posOffset>-1128395</wp:posOffset>
            </wp:positionH>
            <wp:positionV relativeFrom="paragraph">
              <wp:posOffset>-694690</wp:posOffset>
            </wp:positionV>
            <wp:extent cx="7553960" cy="1261110"/>
            <wp:effectExtent l="19050" t="0" r="889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rotWithShape="1">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872" b="85334"/>
                    <a:stretch/>
                  </pic:blipFill>
                  <pic:spPr bwMode="auto">
                    <a:xfrm>
                      <a:off x="0" y="0"/>
                      <a:ext cx="7553960" cy="126111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276A3A" w:rsidRDefault="00276A3A" w:rsidP="00092079">
      <w:pPr>
        <w:spacing w:after="0"/>
        <w:rPr>
          <w:lang w:val="en-US"/>
        </w:rPr>
      </w:pPr>
    </w:p>
    <w:p w:rsidR="00A97B35" w:rsidRDefault="00A97B35" w:rsidP="00092079">
      <w:pPr>
        <w:spacing w:after="0"/>
        <w:rPr>
          <w:lang w:val="en-US"/>
        </w:rPr>
      </w:pPr>
    </w:p>
    <w:p w:rsidR="009D333A" w:rsidRPr="009D333A" w:rsidRDefault="009D333A" w:rsidP="009D333A">
      <w:pPr>
        <w:shd w:val="clear" w:color="auto" w:fill="FFFFFF"/>
        <w:spacing w:before="120" w:after="120" w:line="360" w:lineRule="auto"/>
        <w:ind w:firstLine="720"/>
        <w:jc w:val="center"/>
        <w:rPr>
          <w:rFonts w:ascii="Candara" w:eastAsia="Times New Roman" w:hAnsi="Candara" w:cs="Arial"/>
          <w:b/>
          <w:bCs/>
          <w:sz w:val="28"/>
          <w:szCs w:val="28"/>
          <w:lang w:eastAsia="el-GR"/>
        </w:rPr>
      </w:pPr>
    </w:p>
    <w:p w:rsidR="009D333A" w:rsidRDefault="009D333A" w:rsidP="008A01FC">
      <w:pPr>
        <w:shd w:val="clear" w:color="auto" w:fill="FFFFFF"/>
        <w:spacing w:after="0" w:line="360" w:lineRule="auto"/>
        <w:ind w:firstLine="720"/>
        <w:jc w:val="center"/>
        <w:rPr>
          <w:rFonts w:ascii="Candara" w:eastAsia="Times New Roman" w:hAnsi="Candara" w:cs="Arial"/>
          <w:b/>
          <w:bCs/>
          <w:sz w:val="28"/>
          <w:szCs w:val="28"/>
          <w:lang w:val="en-US" w:eastAsia="el-GR"/>
        </w:rPr>
      </w:pPr>
    </w:p>
    <w:tbl>
      <w:tblPr>
        <w:tblpPr w:leftFromText="180" w:rightFromText="180" w:vertAnchor="text" w:horzAnchor="margin" w:tblpY="140"/>
        <w:tblW w:w="0" w:type="auto"/>
        <w:tblLook w:val="04A0"/>
      </w:tblPr>
      <w:tblGrid>
        <w:gridCol w:w="4220"/>
        <w:gridCol w:w="4228"/>
      </w:tblGrid>
      <w:tr w:rsidR="009D333A" w:rsidTr="009D333A">
        <w:trPr>
          <w:trHeight w:val="1489"/>
        </w:trPr>
        <w:tc>
          <w:tcPr>
            <w:tcW w:w="4220" w:type="dxa"/>
            <w:hideMark/>
          </w:tcPr>
          <w:p w:rsidR="009D333A" w:rsidRPr="007B25F3" w:rsidRDefault="009D333A" w:rsidP="008A01FC">
            <w:pPr>
              <w:pStyle w:val="Web"/>
              <w:tabs>
                <w:tab w:val="left" w:pos="1475"/>
              </w:tabs>
              <w:spacing w:before="0" w:beforeAutospacing="0" w:after="0" w:afterAutospacing="0" w:line="360" w:lineRule="auto"/>
              <w:jc w:val="both"/>
              <w:rPr>
                <w:rFonts w:ascii="Candara" w:hAnsi="Candara"/>
                <w:lang w:val="el-GR"/>
              </w:rPr>
            </w:pPr>
            <w:proofErr w:type="spellStart"/>
            <w:r>
              <w:rPr>
                <w:rFonts w:ascii="Candara" w:hAnsi="Candara"/>
              </w:rPr>
              <w:t>Αρ</w:t>
            </w:r>
            <w:proofErr w:type="spellEnd"/>
            <w:r>
              <w:rPr>
                <w:rFonts w:ascii="Candara" w:hAnsi="Candara"/>
              </w:rPr>
              <w:t xml:space="preserve">. Πρωτ. </w:t>
            </w:r>
            <w:r w:rsidR="007B25F3">
              <w:rPr>
                <w:rFonts w:ascii="Candara" w:hAnsi="Candara"/>
                <w:lang w:val="el-GR"/>
              </w:rPr>
              <w:t>617</w:t>
            </w:r>
          </w:p>
        </w:tc>
        <w:tc>
          <w:tcPr>
            <w:tcW w:w="4228" w:type="dxa"/>
          </w:tcPr>
          <w:p w:rsidR="009D333A" w:rsidRDefault="009D333A" w:rsidP="008A01FC">
            <w:pPr>
              <w:shd w:val="clear" w:color="auto" w:fill="FFFFFF"/>
              <w:spacing w:after="0" w:line="360" w:lineRule="auto"/>
              <w:rPr>
                <w:rFonts w:ascii="Candara" w:hAnsi="Candara"/>
              </w:rPr>
            </w:pPr>
            <w:r>
              <w:rPr>
                <w:rFonts w:ascii="Candara" w:hAnsi="Candara"/>
              </w:rPr>
              <w:t xml:space="preserve">Αθήνα </w:t>
            </w:r>
            <w:r w:rsidR="00E0114B">
              <w:rPr>
                <w:rFonts w:ascii="Candara" w:hAnsi="Candara"/>
              </w:rPr>
              <w:t xml:space="preserve">  </w:t>
            </w:r>
            <w:r w:rsidR="007B25F3">
              <w:rPr>
                <w:rFonts w:ascii="Candara" w:hAnsi="Candara"/>
              </w:rPr>
              <w:t>12</w:t>
            </w:r>
            <w:r>
              <w:rPr>
                <w:rFonts w:ascii="Candara" w:hAnsi="Candara"/>
              </w:rPr>
              <w:t>/</w:t>
            </w:r>
            <w:r w:rsidR="007B25F3">
              <w:rPr>
                <w:rFonts w:ascii="Candara" w:hAnsi="Candara"/>
              </w:rPr>
              <w:t>9</w:t>
            </w:r>
            <w:r>
              <w:rPr>
                <w:rFonts w:ascii="Candara" w:hAnsi="Candara"/>
              </w:rPr>
              <w:t>/202</w:t>
            </w:r>
            <w:r w:rsidR="007B25F3">
              <w:rPr>
                <w:rFonts w:ascii="Candara" w:hAnsi="Candara"/>
              </w:rPr>
              <w:t>3</w:t>
            </w:r>
          </w:p>
          <w:p w:rsidR="008A01FC" w:rsidRPr="006F2CF5" w:rsidRDefault="009D333A" w:rsidP="008A01FC">
            <w:pPr>
              <w:shd w:val="clear" w:color="auto" w:fill="FFFFFF"/>
              <w:spacing w:after="0" w:line="360" w:lineRule="auto"/>
              <w:rPr>
                <w:rFonts w:ascii="Candara" w:hAnsi="Candara"/>
              </w:rPr>
            </w:pPr>
            <w:r>
              <w:rPr>
                <w:rFonts w:ascii="Candara" w:hAnsi="Candara"/>
              </w:rPr>
              <w:t xml:space="preserve"> </w:t>
            </w:r>
            <w:r w:rsidR="008A01FC" w:rsidRPr="006F2CF5">
              <w:rPr>
                <w:rFonts w:ascii="Candara" w:hAnsi="Candara"/>
              </w:rPr>
              <w:t xml:space="preserve">Προς </w:t>
            </w:r>
          </w:p>
          <w:p w:rsidR="008A01FC" w:rsidRDefault="008A01FC" w:rsidP="008A01FC">
            <w:pPr>
              <w:shd w:val="clear" w:color="auto" w:fill="FFFFFF"/>
              <w:spacing w:after="0"/>
              <w:jc w:val="both"/>
              <w:rPr>
                <w:rFonts w:ascii="Candara" w:hAnsi="Candara"/>
              </w:rPr>
            </w:pPr>
            <w:r>
              <w:rPr>
                <w:rFonts w:ascii="Candara" w:hAnsi="Candara"/>
              </w:rPr>
              <w:t>1. Τ</w:t>
            </w:r>
            <w:r>
              <w:rPr>
                <w:rFonts w:ascii="Candara" w:hAnsi="Candara"/>
                <w:lang w:val="en-US"/>
              </w:rPr>
              <w:t>o</w:t>
            </w:r>
            <w:r>
              <w:rPr>
                <w:rFonts w:ascii="Candara" w:hAnsi="Candara"/>
              </w:rPr>
              <w:t xml:space="preserve">ν Υπουργό Παιδείας </w:t>
            </w:r>
          </w:p>
          <w:p w:rsidR="008A01FC" w:rsidRPr="00DF77A8" w:rsidRDefault="008A01FC" w:rsidP="008A01FC">
            <w:pPr>
              <w:shd w:val="clear" w:color="auto" w:fill="FFFFFF"/>
              <w:spacing w:after="0"/>
              <w:jc w:val="both"/>
              <w:rPr>
                <w:rFonts w:ascii="Candara" w:hAnsi="Candara"/>
              </w:rPr>
            </w:pPr>
            <w:r>
              <w:rPr>
                <w:rFonts w:ascii="Candara" w:hAnsi="Candara"/>
              </w:rPr>
              <w:t>κ.</w:t>
            </w:r>
            <w:r w:rsidRPr="006B77EF">
              <w:rPr>
                <w:rFonts w:ascii="Candara" w:hAnsi="Candara"/>
              </w:rPr>
              <w:t xml:space="preserve"> </w:t>
            </w:r>
            <w:proofErr w:type="spellStart"/>
            <w:r>
              <w:rPr>
                <w:rFonts w:ascii="Candara" w:hAnsi="Candara"/>
              </w:rPr>
              <w:t>Πιερρακάκη</w:t>
            </w:r>
            <w:proofErr w:type="spellEnd"/>
            <w:r>
              <w:rPr>
                <w:rFonts w:ascii="Candara" w:hAnsi="Candara"/>
              </w:rPr>
              <w:t xml:space="preserve"> Κυριάκο </w:t>
            </w:r>
          </w:p>
          <w:p w:rsidR="008A01FC" w:rsidRDefault="008A01FC" w:rsidP="008A01FC">
            <w:pPr>
              <w:shd w:val="clear" w:color="auto" w:fill="FFFFFF"/>
              <w:spacing w:after="0"/>
              <w:jc w:val="both"/>
              <w:rPr>
                <w:rFonts w:ascii="Candara" w:hAnsi="Candara"/>
              </w:rPr>
            </w:pPr>
            <w:r>
              <w:rPr>
                <w:rFonts w:ascii="Candara" w:hAnsi="Candara"/>
              </w:rPr>
              <w:t>2. Την Υφυπουργό Παιδείας</w:t>
            </w:r>
          </w:p>
          <w:p w:rsidR="009D333A" w:rsidRDefault="008A01FC" w:rsidP="008A01FC">
            <w:pPr>
              <w:shd w:val="clear" w:color="auto" w:fill="FFFFFF"/>
              <w:spacing w:after="0" w:line="360" w:lineRule="auto"/>
              <w:jc w:val="both"/>
              <w:rPr>
                <w:rFonts w:ascii="Candara" w:hAnsi="Candara"/>
              </w:rPr>
            </w:pPr>
            <w:r>
              <w:rPr>
                <w:rFonts w:ascii="Candara" w:hAnsi="Candara"/>
              </w:rPr>
              <w:t xml:space="preserve">κ. </w:t>
            </w:r>
            <w:proofErr w:type="spellStart"/>
            <w:r>
              <w:rPr>
                <w:rFonts w:ascii="Candara" w:hAnsi="Candara"/>
              </w:rPr>
              <w:t>Μιχαηλίδου</w:t>
            </w:r>
            <w:proofErr w:type="spellEnd"/>
            <w:r>
              <w:rPr>
                <w:rFonts w:ascii="Candara" w:hAnsi="Candara"/>
              </w:rPr>
              <w:t xml:space="preserve"> Δόμνα </w:t>
            </w:r>
          </w:p>
        </w:tc>
      </w:tr>
    </w:tbl>
    <w:p w:rsidR="008A01FC" w:rsidRDefault="008A01FC" w:rsidP="008A01FC">
      <w:pPr>
        <w:spacing w:after="0"/>
        <w:rPr>
          <w:b/>
        </w:rPr>
      </w:pPr>
    </w:p>
    <w:p w:rsidR="007B25F3" w:rsidRPr="007B25F3" w:rsidRDefault="007B25F3" w:rsidP="008A01FC">
      <w:pPr>
        <w:spacing w:after="0"/>
        <w:rPr>
          <w:b/>
        </w:rPr>
      </w:pPr>
      <w:r w:rsidRPr="007B25F3">
        <w:rPr>
          <w:b/>
        </w:rPr>
        <w:t>Για τον εορτασμό της επετείου της εξέγερσης του Πολυτεχνείου στις σχολικές μονάδες</w:t>
      </w:r>
    </w:p>
    <w:p w:rsidR="008A01FC" w:rsidRDefault="008A01FC" w:rsidP="008A01FC">
      <w:pPr>
        <w:spacing w:after="0" w:line="360" w:lineRule="auto"/>
        <w:jc w:val="both"/>
      </w:pPr>
    </w:p>
    <w:p w:rsidR="007B25F3" w:rsidRDefault="008A01FC" w:rsidP="008A01FC">
      <w:pPr>
        <w:spacing w:after="0" w:line="360" w:lineRule="auto"/>
        <w:jc w:val="both"/>
      </w:pPr>
      <w:r>
        <w:tab/>
      </w:r>
      <w:r w:rsidR="007B25F3">
        <w:t>Στην εγκύκλιο  Φ7/ 95955/Δ1/1 - 9 -2023 και συγκεκριμένα στο εδάφιο Β6, γίνεται αναφορά στις σχολικές γιορτές. Με έκπληξη διαπιστώνουμε ότι από το συγκεκριμένο εδάφιο απουσιάζει η σχολική γιορτή του Πολυτεχνείου και της Εθνικής Αντίστασης. Για του λόγου το αληθές, παραθέτουμε αυτούσιο το συγκεκριμένο εδάφιο:</w:t>
      </w:r>
    </w:p>
    <w:p w:rsidR="007B25F3" w:rsidRDefault="007B25F3" w:rsidP="008A01FC">
      <w:pPr>
        <w:spacing w:after="0" w:line="360" w:lineRule="auto"/>
        <w:jc w:val="both"/>
        <w:rPr>
          <w:i/>
        </w:rPr>
      </w:pPr>
      <w:r>
        <w:rPr>
          <w:i/>
        </w:rPr>
        <w:t xml:space="preserve">«Σχολικές δράσεις στο πλαίσιο της σχολικής ζωής (Εορταστικές εκδηλώσεις - Διδακτικές επισκέψεις -Εκδρομές - </w:t>
      </w:r>
      <w:proofErr w:type="spellStart"/>
      <w:r>
        <w:rPr>
          <w:i/>
        </w:rPr>
        <w:t>Ενδοσχολικές</w:t>
      </w:r>
      <w:proofErr w:type="spellEnd"/>
      <w:r>
        <w:rPr>
          <w:i/>
        </w:rPr>
        <w:t xml:space="preserve"> εκδηλώσεις)</w:t>
      </w:r>
    </w:p>
    <w:p w:rsidR="007B25F3" w:rsidRDefault="008A01FC" w:rsidP="008A01FC">
      <w:pPr>
        <w:spacing w:after="0" w:line="360" w:lineRule="auto"/>
        <w:jc w:val="both"/>
        <w:rPr>
          <w:i/>
        </w:rPr>
      </w:pPr>
      <w:r>
        <w:rPr>
          <w:i/>
        </w:rPr>
        <w:tab/>
      </w:r>
      <w:r w:rsidR="007B25F3">
        <w:rPr>
          <w:i/>
        </w:rPr>
        <w:t xml:space="preserve">Σε </w:t>
      </w:r>
      <w:proofErr w:type="spellStart"/>
      <w:r w:rsidR="007B25F3">
        <w:rPr>
          <w:i/>
        </w:rPr>
        <w:t>ό,τι</w:t>
      </w:r>
      <w:proofErr w:type="spellEnd"/>
      <w:r w:rsidR="007B25F3">
        <w:rPr>
          <w:i/>
        </w:rPr>
        <w:t xml:space="preserve"> αφορά τις εορταστικές εκδηλώσεις της 28ης Οκτωβρίου (27 Οκτωβρίου) και της 25ης Μαρτίου (22 Μαρτίου) στις σχολικές μονάδες Πρωτοβάθμιας Εκπαίδευσης : α. Πραγματοποιούνται εκδηλώσεις, σύμφωνα με τις παρ. 2 και 6 του άρθρου 3 του ΠΔ 79/2017(Α΄109), όπως τροποποιήθηκε και ισχύει με το άρθρο 23 του ν. 4559/2018 (Α’ 142). β. Οι μαθητές/τριες που παρακολουθούν το Ολοήμερο Πρόγραμμα, συμμετέχουν στις εκδηλώσεις του σχολείου και αποχωρούν με τους/τις άλλους/ες μαθητές/</w:t>
      </w:r>
      <w:proofErr w:type="spellStart"/>
      <w:r w:rsidR="007B25F3">
        <w:rPr>
          <w:i/>
        </w:rPr>
        <w:t>τριες.</w:t>
      </w:r>
      <w:proofErr w:type="spellEnd"/>
      <w:r w:rsidR="007B25F3">
        <w:rPr>
          <w:i/>
        </w:rPr>
        <w:t xml:space="preserve"> γ. Με ευθύνη του/της Διευθυντή/</w:t>
      </w:r>
      <w:proofErr w:type="spellStart"/>
      <w:r w:rsidR="007B25F3">
        <w:rPr>
          <w:i/>
        </w:rPr>
        <w:t>ντριας</w:t>
      </w:r>
      <w:proofErr w:type="spellEnd"/>
      <w:r w:rsidR="007B25F3">
        <w:rPr>
          <w:i/>
        </w:rPr>
        <w:t>/Προϊσταμένου/ης και του Συλλόγου Διδασκόντων/ουσών ειδοποιούνται οι γονείς και οι κηδεμόνες για την ώρα αποχώρησης των μαθητών/τριών από το σχολείο. Κατά την ημέρα του εορτασμού των Τριών Ιεραρχών (30 Ιανουαρίου) πραγματοποιούνται εορταστικές εκδηλώσεις για την προσφορά τους στα γράμματα, ενώ το Ωρολόγιο Πρόγραμμα των μαθημάτων της ημέρας τηρείται κανονικά (άρθρο 3, ΠΔ 79/2017 (Α΄ 109), όπως τροποποιήθηκε με το άρθρο 56 του ν4653/2020 (Α΄12)».</w:t>
      </w:r>
    </w:p>
    <w:p w:rsidR="007B25F3" w:rsidRDefault="008A01FC" w:rsidP="008A01FC">
      <w:pPr>
        <w:spacing w:after="0" w:line="360" w:lineRule="auto"/>
        <w:jc w:val="both"/>
      </w:pPr>
      <w:r>
        <w:tab/>
      </w:r>
      <w:r w:rsidR="007B25F3">
        <w:t xml:space="preserve">Υπενθυμίζουμε ότι στο άρθρο 3 του ΠΔ 79/2017, προβλέπεται ότι: εορταστικές εκδηλώσεις στα νηπιαγωγεία και τα δημοτικά σχολεία πραγματοποιούνται «στις 17 Νοεμβρίου για την επέτειο του Πολυτεχνείου, τον αντιδικτατορικό αγώνα και την Εθνική </w:t>
      </w:r>
      <w:r w:rsidR="007B25F3">
        <w:lastRenderedPageBreak/>
        <w:t>Αντίσταση. Όταν η 17η Νοεμβρίου είναι Σάββατο ή Κυριακή, οι εορταστικές εκδηλώσεις πραγματοποιούνται την προηγούμενη Παρασκευή». Πέρα από το γεγονός ότι μια εγκύκλιος δεν μπορεί να καταργήσει ένα Προεδρικό Διάταγμα, αντιλαμβάνεστε ότι, ιδιαίτερα στη σημερινή συγκυρία όπου ο φασισμός και ο ρατσισμός ενισχύονται ποικιλότροπα από διάφορους κύκλους, είναι το λιγότερο απαράδεκτο να υπάρξει από την πλευρά του ΥΠΑΙΘΑ οποιαδήποτε προσπάθεια κατάργησης της εορτής του Πολυτεχνείου. Σε κάθε περίπτωση, οι εκπαιδευτικοί θα τιμήσουν την εξέγερση του Πολυτεχνείου, τον αντιδικτατορικό αγώνα και την Εθνική Αντίσταση όπως ακριβώς κάνουν κάθε χρόνο.</w:t>
      </w:r>
    </w:p>
    <w:p w:rsidR="007B25F3" w:rsidRDefault="008A01FC" w:rsidP="008A01FC">
      <w:pPr>
        <w:spacing w:after="0" w:line="360" w:lineRule="auto"/>
        <w:jc w:val="both"/>
      </w:pPr>
      <w:r>
        <w:tab/>
      </w:r>
      <w:r w:rsidR="007B25F3">
        <w:t>Απαιτούμε την αναδιατύπωση της εγκυκλίου ώστε να περιλαμβάνεται και ο εορτασμός της επετείου του Πολυτεχνείου, οπότε και θα πραγματοποιούνται στα σχολεία οι ανάλογες εκδηλώσεις μνήμης.</w:t>
      </w:r>
    </w:p>
    <w:p w:rsidR="009D333A" w:rsidRPr="009D333A" w:rsidRDefault="009D333A" w:rsidP="008A01FC">
      <w:pPr>
        <w:shd w:val="clear" w:color="auto" w:fill="FFFFFF"/>
        <w:spacing w:after="0" w:line="360" w:lineRule="auto"/>
        <w:ind w:left="360"/>
        <w:jc w:val="both"/>
        <w:rPr>
          <w:rFonts w:ascii="Candara" w:eastAsia="Times New Roman" w:hAnsi="Candara" w:cs="Arial"/>
          <w:b/>
          <w:bCs/>
          <w:sz w:val="24"/>
          <w:szCs w:val="24"/>
          <w:lang w:eastAsia="el-GR"/>
        </w:rPr>
      </w:pPr>
    </w:p>
    <w:p w:rsidR="00276A3A" w:rsidRPr="00276A3A" w:rsidRDefault="007B25F3" w:rsidP="007B25F3">
      <w:pPr>
        <w:spacing w:after="0"/>
        <w:jc w:val="center"/>
        <w:rPr>
          <w:lang w:val="en-US"/>
        </w:rPr>
      </w:pPr>
      <w:r>
        <w:rPr>
          <w:noProof/>
          <w:lang w:eastAsia="el-GR"/>
        </w:rPr>
        <w:t xml:space="preserve">Από τη Δ.Ο.Ε. </w:t>
      </w:r>
    </w:p>
    <w:sectPr w:rsidR="00276A3A" w:rsidRPr="00276A3A" w:rsidSect="00A97B3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A3A" w:rsidRDefault="00276A3A" w:rsidP="00276A3A">
      <w:pPr>
        <w:spacing w:after="0" w:line="240" w:lineRule="auto"/>
      </w:pPr>
      <w:r>
        <w:separator/>
      </w:r>
    </w:p>
  </w:endnote>
  <w:endnote w:type="continuationSeparator" w:id="0">
    <w:p w:rsidR="00276A3A" w:rsidRDefault="00276A3A" w:rsidP="00276A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ndara">
    <w:panose1 w:val="020E0502030303020204"/>
    <w:charset w:val="A1"/>
    <w:family w:val="swiss"/>
    <w:pitch w:val="variable"/>
    <w:sig w:usb0="A00002EF" w:usb1="4000A44B"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r w:rsidRPr="00276A3A">
      <w:rPr>
        <w:noProof/>
        <w:lang w:eastAsia="el-GR"/>
      </w:rPr>
      <w:drawing>
        <wp:anchor distT="0" distB="0" distL="114300" distR="114300" simplePos="0" relativeHeight="251659264" behindDoc="1" locked="0" layoutInCell="1" allowOverlap="1">
          <wp:simplePos x="0" y="0"/>
          <wp:positionH relativeFrom="column">
            <wp:posOffset>-1128330</wp:posOffset>
          </wp:positionH>
          <wp:positionV relativeFrom="paragraph">
            <wp:posOffset>269311</wp:posOffset>
          </wp:positionV>
          <wp:extent cx="1392144" cy="594021"/>
          <wp:effectExtent l="0" t="0" r="635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2497" r="81569"/>
                  <a:stretch/>
                </pic:blipFill>
                <pic:spPr bwMode="auto">
                  <a:xfrm>
                    <a:off x="0" y="0"/>
                    <a:ext cx="1392629" cy="594973"/>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276A3A" w:rsidRDefault="00276A3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A3A" w:rsidRDefault="00276A3A" w:rsidP="00276A3A">
      <w:pPr>
        <w:spacing w:after="0" w:line="240" w:lineRule="auto"/>
      </w:pPr>
      <w:r>
        <w:separator/>
      </w:r>
    </w:p>
  </w:footnote>
  <w:footnote w:type="continuationSeparator" w:id="0">
    <w:p w:rsidR="00276A3A" w:rsidRDefault="00276A3A" w:rsidP="00276A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F3AD9"/>
    <w:multiLevelType w:val="hybridMultilevel"/>
    <w:tmpl w:val="F894E4F6"/>
    <w:lvl w:ilvl="0" w:tplc="6D76BA92">
      <w:numFmt w:val="bullet"/>
      <w:lvlText w:val="-"/>
      <w:lvlJc w:val="left"/>
      <w:pPr>
        <w:ind w:left="360" w:hanging="360"/>
      </w:pPr>
      <w:rPr>
        <w:rFonts w:ascii="Candara" w:eastAsia="Times New Roman" w:hAnsi="Candara" w:cs="Aria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5B3A0519"/>
    <w:multiLevelType w:val="hybridMultilevel"/>
    <w:tmpl w:val="DA50C1CE"/>
    <w:lvl w:ilvl="0" w:tplc="0408000D">
      <w:start w:val="1"/>
      <w:numFmt w:val="bullet"/>
      <w:lvlText w:val=""/>
      <w:lvlJc w:val="left"/>
      <w:pPr>
        <w:ind w:left="144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5"/>
  <w:proofState w:spelling="clean" w:grammar="clean"/>
  <w:defaultTabStop w:val="720"/>
  <w:characterSpacingControl w:val="doNotCompress"/>
  <w:footnotePr>
    <w:footnote w:id="-1"/>
    <w:footnote w:id="0"/>
  </w:footnotePr>
  <w:endnotePr>
    <w:endnote w:id="-1"/>
    <w:endnote w:id="0"/>
  </w:endnotePr>
  <w:compat/>
  <w:rsids>
    <w:rsidRoot w:val="00EA364B"/>
    <w:rsid w:val="00092079"/>
    <w:rsid w:val="00094E4D"/>
    <w:rsid w:val="000973ED"/>
    <w:rsid w:val="000B7A81"/>
    <w:rsid w:val="00104919"/>
    <w:rsid w:val="00142B48"/>
    <w:rsid w:val="001629FB"/>
    <w:rsid w:val="00181E06"/>
    <w:rsid w:val="001D550A"/>
    <w:rsid w:val="00201331"/>
    <w:rsid w:val="00247057"/>
    <w:rsid w:val="00276A3A"/>
    <w:rsid w:val="00276C3A"/>
    <w:rsid w:val="0028671B"/>
    <w:rsid w:val="002D3355"/>
    <w:rsid w:val="002E01D8"/>
    <w:rsid w:val="002E71EF"/>
    <w:rsid w:val="002F2E95"/>
    <w:rsid w:val="002F36DF"/>
    <w:rsid w:val="0031721D"/>
    <w:rsid w:val="00323B16"/>
    <w:rsid w:val="003250AB"/>
    <w:rsid w:val="00326D16"/>
    <w:rsid w:val="00355FD8"/>
    <w:rsid w:val="00385D38"/>
    <w:rsid w:val="003942AC"/>
    <w:rsid w:val="003B3109"/>
    <w:rsid w:val="003F11B5"/>
    <w:rsid w:val="004021F8"/>
    <w:rsid w:val="004443BF"/>
    <w:rsid w:val="00475344"/>
    <w:rsid w:val="00483791"/>
    <w:rsid w:val="00490EDA"/>
    <w:rsid w:val="004B0466"/>
    <w:rsid w:val="004B0533"/>
    <w:rsid w:val="004B0ADA"/>
    <w:rsid w:val="004C523E"/>
    <w:rsid w:val="004E68EA"/>
    <w:rsid w:val="004F3C1E"/>
    <w:rsid w:val="004F6EB6"/>
    <w:rsid w:val="0050153F"/>
    <w:rsid w:val="00583781"/>
    <w:rsid w:val="005966CA"/>
    <w:rsid w:val="005A0922"/>
    <w:rsid w:val="005C62DA"/>
    <w:rsid w:val="005E2317"/>
    <w:rsid w:val="005F68CB"/>
    <w:rsid w:val="00610509"/>
    <w:rsid w:val="006224CB"/>
    <w:rsid w:val="00627438"/>
    <w:rsid w:val="006820C0"/>
    <w:rsid w:val="006B3EAE"/>
    <w:rsid w:val="006C6A17"/>
    <w:rsid w:val="006D6683"/>
    <w:rsid w:val="006E5449"/>
    <w:rsid w:val="00737071"/>
    <w:rsid w:val="007A03A6"/>
    <w:rsid w:val="007B1FBD"/>
    <w:rsid w:val="007B25F3"/>
    <w:rsid w:val="007D5F43"/>
    <w:rsid w:val="007E631B"/>
    <w:rsid w:val="007F6A09"/>
    <w:rsid w:val="00811653"/>
    <w:rsid w:val="00851D60"/>
    <w:rsid w:val="00874F8B"/>
    <w:rsid w:val="008902F0"/>
    <w:rsid w:val="00892AEC"/>
    <w:rsid w:val="008A01FC"/>
    <w:rsid w:val="008B0E81"/>
    <w:rsid w:val="008D71C5"/>
    <w:rsid w:val="0090101E"/>
    <w:rsid w:val="00920DBE"/>
    <w:rsid w:val="00933037"/>
    <w:rsid w:val="00937304"/>
    <w:rsid w:val="00941F95"/>
    <w:rsid w:val="00942E48"/>
    <w:rsid w:val="009D0798"/>
    <w:rsid w:val="009D333A"/>
    <w:rsid w:val="009F2E44"/>
    <w:rsid w:val="00A13308"/>
    <w:rsid w:val="00A65D21"/>
    <w:rsid w:val="00A97B35"/>
    <w:rsid w:val="00AF14CD"/>
    <w:rsid w:val="00AF3007"/>
    <w:rsid w:val="00B66F01"/>
    <w:rsid w:val="00B76617"/>
    <w:rsid w:val="00BA3483"/>
    <w:rsid w:val="00BC1BD7"/>
    <w:rsid w:val="00BD0D37"/>
    <w:rsid w:val="00BE0D0F"/>
    <w:rsid w:val="00BF6B1D"/>
    <w:rsid w:val="00C04F0A"/>
    <w:rsid w:val="00C44435"/>
    <w:rsid w:val="00C8151F"/>
    <w:rsid w:val="00C84367"/>
    <w:rsid w:val="00C86B61"/>
    <w:rsid w:val="00CA1AB2"/>
    <w:rsid w:val="00CF75CA"/>
    <w:rsid w:val="00D021ED"/>
    <w:rsid w:val="00D07B5E"/>
    <w:rsid w:val="00D14592"/>
    <w:rsid w:val="00D22B20"/>
    <w:rsid w:val="00D61DB3"/>
    <w:rsid w:val="00DD6418"/>
    <w:rsid w:val="00DE5AD8"/>
    <w:rsid w:val="00E0114B"/>
    <w:rsid w:val="00E1324B"/>
    <w:rsid w:val="00E16D00"/>
    <w:rsid w:val="00E440A5"/>
    <w:rsid w:val="00E65C6F"/>
    <w:rsid w:val="00E7471A"/>
    <w:rsid w:val="00EA2083"/>
    <w:rsid w:val="00EA364B"/>
    <w:rsid w:val="00EA71DD"/>
    <w:rsid w:val="00EB3F89"/>
    <w:rsid w:val="00ED3B91"/>
    <w:rsid w:val="00F2696C"/>
    <w:rsid w:val="00F40877"/>
    <w:rsid w:val="00F43122"/>
    <w:rsid w:val="00F56E3F"/>
    <w:rsid w:val="00F70992"/>
    <w:rsid w:val="00F85B58"/>
    <w:rsid w:val="00F95FC6"/>
    <w:rsid w:val="00FA5E63"/>
    <w:rsid w:val="00FD54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B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6A3A"/>
    <w:pPr>
      <w:tabs>
        <w:tab w:val="center" w:pos="4153"/>
        <w:tab w:val="right" w:pos="8306"/>
      </w:tabs>
      <w:spacing w:after="0" w:line="240" w:lineRule="auto"/>
    </w:pPr>
  </w:style>
  <w:style w:type="character" w:customStyle="1" w:styleId="Char">
    <w:name w:val="Κεφαλίδα Char"/>
    <w:basedOn w:val="a0"/>
    <w:link w:val="a3"/>
    <w:uiPriority w:val="99"/>
    <w:semiHidden/>
    <w:rsid w:val="00276A3A"/>
  </w:style>
  <w:style w:type="paragraph" w:styleId="a4">
    <w:name w:val="footer"/>
    <w:basedOn w:val="a"/>
    <w:link w:val="Char0"/>
    <w:uiPriority w:val="99"/>
    <w:unhideWhenUsed/>
    <w:rsid w:val="00276A3A"/>
    <w:pPr>
      <w:tabs>
        <w:tab w:val="center" w:pos="4153"/>
        <w:tab w:val="right" w:pos="8306"/>
      </w:tabs>
      <w:spacing w:after="0" w:line="240" w:lineRule="auto"/>
    </w:pPr>
  </w:style>
  <w:style w:type="character" w:customStyle="1" w:styleId="Char0">
    <w:name w:val="Υποσέλιδο Char"/>
    <w:basedOn w:val="a0"/>
    <w:link w:val="a4"/>
    <w:uiPriority w:val="99"/>
    <w:rsid w:val="00276A3A"/>
  </w:style>
  <w:style w:type="paragraph" w:styleId="a5">
    <w:name w:val="Balloon Text"/>
    <w:basedOn w:val="a"/>
    <w:link w:val="Char1"/>
    <w:uiPriority w:val="99"/>
    <w:semiHidden/>
    <w:unhideWhenUsed/>
    <w:rsid w:val="00276A3A"/>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276A3A"/>
    <w:rPr>
      <w:rFonts w:ascii="Tahoma" w:hAnsi="Tahoma" w:cs="Tahoma"/>
      <w:sz w:val="16"/>
      <w:szCs w:val="16"/>
    </w:rPr>
  </w:style>
  <w:style w:type="paragraph" w:styleId="Web">
    <w:name w:val="Normal (Web)"/>
    <w:basedOn w:val="a"/>
    <w:uiPriority w:val="99"/>
    <w:rsid w:val="00E1324B"/>
    <w:pPr>
      <w:spacing w:before="100" w:beforeAutospacing="1" w:after="100" w:afterAutospacing="1" w:line="240" w:lineRule="auto"/>
    </w:pPr>
    <w:rPr>
      <w:rFonts w:ascii="Arial Unicode MS" w:eastAsia="Arial Unicode MS" w:hAnsi="Arial Unicode MS" w:cs="Arial Unicode MS"/>
      <w:sz w:val="24"/>
      <w:szCs w:val="24"/>
      <w:lang w:val="en-GB"/>
    </w:rPr>
  </w:style>
</w:styles>
</file>

<file path=word/webSettings.xml><?xml version="1.0" encoding="utf-8"?>
<w:webSettings xmlns:r="http://schemas.openxmlformats.org/officeDocument/2006/relationships" xmlns:w="http://schemas.openxmlformats.org/wordprocessingml/2006/main">
  <w:divs>
    <w:div w:id="300698915">
      <w:bodyDiv w:val="1"/>
      <w:marLeft w:val="0"/>
      <w:marRight w:val="0"/>
      <w:marTop w:val="0"/>
      <w:marBottom w:val="0"/>
      <w:divBdr>
        <w:top w:val="none" w:sz="0" w:space="0" w:color="auto"/>
        <w:left w:val="none" w:sz="0" w:space="0" w:color="auto"/>
        <w:bottom w:val="none" w:sz="0" w:space="0" w:color="auto"/>
        <w:right w:val="none" w:sz="0" w:space="0" w:color="auto"/>
      </w:divBdr>
    </w:div>
    <w:div w:id="767627958">
      <w:bodyDiv w:val="1"/>
      <w:marLeft w:val="0"/>
      <w:marRight w:val="0"/>
      <w:marTop w:val="0"/>
      <w:marBottom w:val="0"/>
      <w:divBdr>
        <w:top w:val="none" w:sz="0" w:space="0" w:color="auto"/>
        <w:left w:val="none" w:sz="0" w:space="0" w:color="auto"/>
        <w:bottom w:val="none" w:sz="0" w:space="0" w:color="auto"/>
        <w:right w:val="none" w:sz="0" w:space="0" w:color="auto"/>
      </w:divBdr>
    </w:div>
    <w:div w:id="142934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424</Words>
  <Characters>2293</Characters>
  <Application>Microsoft Office Word</Application>
  <DocSecurity>0</DocSecurity>
  <Lines>19</Lines>
  <Paragraphs>5</Paragraphs>
  <ScaleCrop>false</ScaleCrop>
  <Company/>
  <LinksUpToDate>false</LinksUpToDate>
  <CharactersWithSpaces>2712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doe11</dc:creator>
  <cp:lastModifiedBy>doe11</cp:lastModifiedBy>
  <cp:revision>3</cp:revision>
  <cp:lastPrinted>2023-09-12T06:56:00Z</cp:lastPrinted>
  <dcterms:created xsi:type="dcterms:W3CDTF">2023-09-12T06:53:00Z</dcterms:created>
  <dcterms:modified xsi:type="dcterms:W3CDTF">2023-09-12T06:56:00Z</dcterms:modified>
</cp:coreProperties>
</file>