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53" w:rsidRDefault="004F6E53" w:rsidP="00A82A28">
      <w:pPr>
        <w:pStyle w:val="NormalWeb"/>
        <w:shd w:val="clear" w:color="auto" w:fill="FFFFFF"/>
        <w:spacing w:before="0" w:beforeAutospacing="0" w:after="0" w:afterAutospacing="0"/>
        <w:jc w:val="center"/>
        <w:rPr>
          <w:rFonts w:ascii="Calibri" w:hAnsi="Calibri" w:cs="Calibri"/>
          <w:b/>
          <w:bCs/>
          <w:sz w:val="32"/>
        </w:rPr>
      </w:pPr>
      <w:r>
        <w:rPr>
          <w:rFonts w:ascii="Calibri" w:hAnsi="Calibri" w:cs="Calibri"/>
          <w:b/>
          <w:bCs/>
          <w:sz w:val="32"/>
        </w:rPr>
        <w:t xml:space="preserve"> Δελτίο Τύπου </w:t>
      </w:r>
    </w:p>
    <w:p w:rsidR="004F6E53" w:rsidRDefault="004F6E53" w:rsidP="00A82A28">
      <w:pPr>
        <w:pStyle w:val="NormalWeb"/>
        <w:shd w:val="clear" w:color="auto" w:fill="FFFFFF"/>
        <w:spacing w:before="0" w:beforeAutospacing="0" w:after="0" w:afterAutospacing="0"/>
        <w:jc w:val="center"/>
        <w:rPr>
          <w:rFonts w:ascii="Calibri" w:hAnsi="Calibri" w:cs="Calibri"/>
          <w:sz w:val="32"/>
        </w:rPr>
      </w:pPr>
      <w:r>
        <w:rPr>
          <w:rFonts w:ascii="Calibri" w:hAnsi="Calibri" w:cs="Calibri"/>
          <w:b/>
          <w:bCs/>
          <w:sz w:val="32"/>
        </w:rPr>
        <w:t>από την πανελλαδική σύσκεψη συντονισμού Συλλόγων Π.Ε. και ΕΛΜΕ στις 8/12/2024</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rPr>
        <w:t>Την Κυριακή 8/12/2024, πραγματοποιήθηκε στην Αθήνα, στην αίθουσα εκδηλώσεων του Μαρασλείου δια ζώσης και ταυτόχρονα διαδικτυακά, πανελλαδική σύσκεψη συντονισμού Συλλόγων Π.Ε. και ΕΛΜΕ, μία από τις μαζικότερες συσκέψεις των τελευταίων ετών, για την οργάνωση και κλιμάκωση της πάλης. Στη σύσκεψη συμμετείχαν 60 εκπαιδευτικά σωματεία: 40 Σύλλογοι ΠΕ με απόφαση και 3 ως παρατηρητές, 13 ΕΛΜΕ με απόφαση και 3 ως παρατηρητές και η ΣΕΠΕΑ Αττικής. Επίσης, συμμετείχαν συναδέλφισσες και συνάδελφοι από την Αττική και ταυτόχρονα 200 συναδέλφισσες και συνάδελφοι διαδικτυακά.</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rPr>
        <w:t>Συγκεκριμένα στη σύσκεψη συμμετείχαν:</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Σύλλογοι Π.Ε. με απόφαση:</w:t>
      </w:r>
      <w:r>
        <w:rPr>
          <w:rFonts w:ascii="Calibri" w:hAnsi="Calibri" w:cs="Calibri"/>
        </w:rPr>
        <w:t> Α΄ Αθηνών, Α΄ Πειραιά «Ρήγας Φεραίος», Αιγάλεω, Αγίων Αναργύρων, Αλίμου-Αργυρούπολης-Ελληνικού «ο Θουκυδίδης», Αμαρουσίου, Αν. Αττικής «ο Σωκράτης», Αργοσαρωνικού, Βύρωνα-Καισαριανής-Παγκρατίου «Ρόζα Ιμβριώτη», Γλυφάδας-Βάρης-Βούλας-Βουλιαγμένης, Γρεβενών, Δ. Γληνός, Δελμούζος, Ηλιούπολης «Μ. Παπαμαύρος», Ημαθίας, Θήβας, Ζακύνθου «Δ. Σολωμός», Ικαρίας-Φούρνων, Καλλιθέας-Μοσχάτου «Αριστοτέλης-Έλλη Αλεξίου», Κερατσινίου-Περάματος «Νίκος Πλουμπίδης», Κέρκυρας, Κεφαλληνίας-Ιθάκης, Κορινθίας, Κορυδαλλού-Αγίας Βαρβάρας,  Λαγκαδά, Λάρισας «Κ. Κούμας», Λήμνου «Αργύριος Μοσχίδης», «Μακρυγιάννης», Νέας Ιωνίας-Ηρακλείου-Μεταμόρφωσης-Λυκόβρυσης «Γ. Σεφέρης», «ο Παρθενώνας», Παλαιού Φαλήρου,  Πειραιά «Η Πρόοδος», Περιστερίου «Έλλη Αλεξίου», Σαλαμίνας, Σάμου, Σικυώνας-Ξυλόκαστρου, Σύρου-Τήνου-Μυκόνου, Φωκίδας «Δελμούζος», Χαϊδαρίου, Χανίων, Χίου «Αδαμάντιος Κοραής».</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Σύλλογοι ΠΕ παρατηρητές:</w:t>
      </w:r>
      <w:r>
        <w:rPr>
          <w:rFonts w:ascii="Calibri" w:hAnsi="Calibri" w:cs="Calibri"/>
        </w:rPr>
        <w:t> Αμφιλοχίας, Βάρναλης (Ελευσίνας), Κύμης</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ΕΛΜΕ με απόφαση:</w:t>
      </w:r>
      <w:r>
        <w:rPr>
          <w:rFonts w:ascii="Calibri" w:hAnsi="Calibri" w:cs="Calibri"/>
        </w:rPr>
        <w:t> Α΄ Θεσσαλονίκης, Β΄ ΕΛΜΕ Δυτικής Αθήνας, Γ΄ Αθήνας, Β΄ Έβρου, Β΄ Δωδεκανήσου, Δ΄ Θεσσαλονίκης, Ζακύνθου, Κέρκυρας, Κεφαλληνίας-Ιθάκης, Κυκλάδων-Νάξου, Λασιθίου, Θήρας, Πειραιά.</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ΕΛΜΕ παρατηρητές:</w:t>
      </w:r>
      <w:r>
        <w:rPr>
          <w:rFonts w:ascii="Calibri" w:hAnsi="Calibri" w:cs="Calibri"/>
        </w:rPr>
        <w:t> Β΄ Αθήνας, Δ΄ Αθήνας, Ζ΄ Αθήνας</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ΣΕΠΕΑ Αττικής</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 </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Η συζήτηση είχε στο επίκεντρό της τη μάχη ενάντια στην αξιολόγηση</w:t>
      </w:r>
      <w:r>
        <w:rPr>
          <w:rFonts w:ascii="Calibri" w:hAnsi="Calibri" w:cs="Calibri"/>
        </w:rPr>
        <w:t>, την κατηγοριοποίηση σχολείων, εκπαιδευτικών, μαθητών, τις διώξεις απεργών εκπαιδευτικών, την ακρίβεια, τις συνεχείς ανατιμήσεις  στα τρόφιμα και σε όλα τα είδη πλατιάς λαϊκής κατανάλωσης, τις δυσθεώρητες αυξήσεις στην ενέργεια, τους εξανεμισμένους μισθούς, τους όρους διαβίωσης των εκπαιδευτικών, ιδιαίτερα των νεοδιόριστων και αναπληρωτών, που στην πλειοψηφία τους είναι υποχρεωμένοι να νοικιάσουν μακριά από τη μόνιμη κατοικία τους, τις συγχωνεύσεις σχολείων και ΕΣΕΕ συμπτύξεις τμημάτων, που στην πράξη σημαίνει λουκέτα σε εκατοντάδες τμήματα πανελλαδικά, στα τεράστια κενά σε εκπαιδευτικούς στο μέσο της χρονιάς, τα </w:t>
      </w:r>
      <w:r>
        <w:rPr>
          <w:rFonts w:ascii="Calibri" w:hAnsi="Calibri" w:cs="Calibri"/>
          <w:b/>
          <w:bCs/>
        </w:rPr>
        <w:t>πληθωρικά τμήματα,</w:t>
      </w:r>
      <w:r>
        <w:rPr>
          <w:rFonts w:ascii="Calibri" w:hAnsi="Calibri" w:cs="Calibri"/>
        </w:rPr>
        <w:t> την υποχρηματοδότηση των σχολικών μονάδων.</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rPr>
        <w:t> Όλα αυτά, στο πλαίσιο της έντασης και κλιμάκωσης των ιμπεριαλιστικών πολέμων, της σφαγής του Παλαιστινιακού λαού, της επικίνδυνης εμπλοκής της Ελλάδας στους πολεμικούς σχεδιασμούς του ΝΑΤΟ.</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 </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Οι εκπρόσωποι των εκπαιδευτικών σωματείων επικέντρωσαν στα παρακάτω ζητήματα:</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rPr>
        <w:t> </w:t>
      </w:r>
    </w:p>
    <w:p w:rsidR="004F6E53" w:rsidRDefault="004F6E53" w:rsidP="00A82A28">
      <w:pPr>
        <w:pStyle w:val="NormalWeb"/>
        <w:spacing w:before="0" w:beforeAutospacing="0" w:after="0" w:afterAutospacing="0"/>
        <w:ind w:firstLine="284"/>
        <w:jc w:val="both"/>
        <w:rPr>
          <w:rFonts w:ascii="Calibri" w:hAnsi="Calibri" w:cs="Calibri"/>
          <w:sz w:val="22"/>
          <w:szCs w:val="22"/>
        </w:rPr>
      </w:pPr>
      <w:r>
        <w:rPr>
          <w:rFonts w:ascii="Calibri" w:hAnsi="Calibri" w:cs="Calibri"/>
        </w:rPr>
        <w:t>Στην ψήφιση του απαράδεκτου νόμου για τον κατώτατο μισθό, κατ’ εφαρμογή της αντεργατικής ευρωπαϊκής οδηγίας, όπου μονιμοποιεί την κατάργηση του δικαιώματος των ελεύθερων συλλογικών διαπραγματεύσεων και νομιμοποιεί την μείωση του κατώτερου μισθού, ενώ για να γίνει η οποιαδήποτε αύξηση – αναπροσαρμογή θα λαμβάνεται υπόψη η αύξηση της παραγωγικότητας της ελληνικής οικονομίας…</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rPr>
        <w:t>Στον νέο κρατικό προϋπολογισμό για το 2025 όπου είναι αποκαλυπτικός για τις προτεραιότητες της κυβέρνησης. Χορεύει στο ρυθμό της «πολεμικής οικονομίας», με 3% του ΑΕΠ για εξοπλισμούς στην υπηρεσία του ΝΑΤΟ, με θηριώδη κονδύλια που απορροφώνται για πολεμικές δαπάνες, με αύξηση των φόρων στα 70 δις και το 95% να τους πληρώνουν ο λαός, με αυξήσεις κοροϊδία των 12.5€ καθαρά, με αρνητικό ισοζύγιο προσλήψεων για την επόμενη χρονιά.</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 </w:t>
      </w:r>
    </w:p>
    <w:p w:rsidR="004F6E53" w:rsidRDefault="004F6E53" w:rsidP="00A82A28">
      <w:pPr>
        <w:pStyle w:val="NormalWeb"/>
        <w:shd w:val="clear" w:color="auto" w:fill="FFFFFF"/>
        <w:spacing w:before="0" w:beforeAutospacing="0" w:after="0" w:afterAutospacing="0"/>
        <w:ind w:firstLine="284"/>
        <w:jc w:val="both"/>
        <w:rPr>
          <w:rFonts w:ascii="Calibri" w:hAnsi="Calibri" w:cs="Calibri"/>
        </w:rPr>
      </w:pPr>
      <w:r>
        <w:rPr>
          <w:rFonts w:ascii="Calibri" w:hAnsi="Calibri" w:cs="Calibri"/>
          <w:b/>
          <w:bCs/>
        </w:rPr>
        <w:t>Στον αγώνα του εκπαιδευτικού κινήματος ενάντια στην αξιολόγηση-κατηγοριοποίηση σχολείων-εκπαιδευτικών που συνεχίζεται και δυναμώνει. </w:t>
      </w:r>
      <w:r>
        <w:rPr>
          <w:rFonts w:ascii="Calibri" w:hAnsi="Calibri" w:cs="Calibri"/>
        </w:rPr>
        <w:t>Αυτός ο αγώνας κρατά τον κλάδο όρθιο και περήφανο, και μπλοκάρει την αξιολόγηση και το χτύπημα των μορφωτικών δικαιωμάτων των παιδιών. Στη μάχη αυτή έχει πάρει ξεκάθαρη θέση ενάντια στην αξιολόγηση, η συντριπτική πλειοψηφία του κλάδου, η πλειοψηφία των νεοδιόριστων και των νέων συναδέλφων. Η ακώλυτη μονιμοποίηση των 45 νεοδιόριστων απεργών εκπαιδευτικών της Α΄ ΔΙΠΕ Αθήνας αποτελεί ηχηρό ράπισμα στο αφήγημα της «ανίκητης» κυβέρνησης και αποδεικνύει πως η δικαιοσύνη αλλά και η δικαίωση κατακτιούνται με τον σκληρό, μαζικό αγώνα μας.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 </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Το Υπουργείο Παιδείας επιχειρεί να επιβάλει ένα καθεστώς τρόμου, να μας φοβίσει και να μας υποχρεώσει να σκύψουμε το κεφάλι. </w:t>
      </w:r>
      <w:r>
        <w:rPr>
          <w:rFonts w:ascii="Calibri" w:hAnsi="Calibri" w:cs="Calibri"/>
        </w:rPr>
        <w:t>Σέρνει τις εκπαιδευτικές Ομοσπονδίες και τα σωματεία στα δικαστήρια. Στήνει εκπαιδευτικοδικεία απέναντι σε αγωνίστριες και αγωνιστές εκπαιδευτικούς ξεκάθαρα για λόγους ιδεολογικών φρονημάτων επιχειρώντας να ποινικοποιήσει ακόμα και την παιδαγωγική πράξη, ενεργοποιεί ένα καθεστώς πειθαρχικών διώξεων ενάντια σε απεργούς, ορθώνει πειθαρχικά απέναντι σε κάθε σύλλογο διδασκόντων που τολμά να πράξει τα αυτονόητα (ενδεικτικά, η δίωξη της δασκάλας του 3</w:t>
      </w:r>
      <w:r>
        <w:rPr>
          <w:rFonts w:ascii="Calibri" w:hAnsi="Calibri" w:cs="Calibri"/>
          <w:vertAlign w:val="superscript"/>
        </w:rPr>
        <w:t>ου</w:t>
      </w:r>
      <w:r>
        <w:rPr>
          <w:rFonts w:ascii="Calibri" w:hAnsi="Calibri" w:cs="Calibri"/>
        </w:rPr>
        <w:t> Δημοτικού Σχολείου Ταύρου, οι περιπτώσεις του Λυκείου της Ημαθίας, του Νηπιαγωγείου της Νίκαιας, του προέδρου της ΕΛΜΕ Ζακύνθου, προέδρου της ΕΛΜΕ Λευκάδας και βέβαια των μελών της ΕΛΜΕ Πειραιά).</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 </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Στέλνουμε μήνυμα νίκης σε κάθε συνάδελφο που αντιστέκεται, σε κάθε σύλλογο διδασκόντων που στέκεται από την πλευρά του αγώνα! Κανένας και καμία δεν είναι μόνος/η. Τα πρωτοβάθμια σωματεία είναι εδώ και απλώνουν ασπίδα προστασίας σε κάθε μέλος τους.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Το λέμε καθαρά! Το δικαίωμα στην απεργία το έχουμε κατοχυρώσει οι εργαζόμενοι με τους αγώνες μας. Δεν το παζαρεύουμε και  δεν το παραδίδουμε! </w:t>
      </w:r>
      <w:r>
        <w:rPr>
          <w:rFonts w:ascii="Calibri" w:hAnsi="Calibri" w:cs="Calibri"/>
        </w:rPr>
        <w:t>Καμία ποινή, καμιά καθαίρεση δε μπορεί να προκύψει για κάποιον δημόσιο υπάλληλο  που συμμετέχει σε οποιαδήποτε μορφή κινητοποίησης του κλάδου. Ο χαρακτηρισμός της συμμετοχής σε απεργία των δημοσίων υπαλλήλων ως «παράλειψη καθήκοντος» αποτελεί ευθεία καταπάτηση του απεργιακού δικαιώματος που οι αγώνες μας κατοχύρωσαν στην εργατική νομοθεσία και στο Σύνταγμα. Δεν το παραδίνουμε! Υπερασπίζουμε τις/τους απεργούς με κάθε τρόπο πολιτικό, συνδικαλιστικό, νομικό. Δε θα επιτρέψουμε να κατισχύσει η τρομοκρατία των απαγορεύσεων άλλων εποχών. Δεν θα τους περάσει!</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Δίπλα στη μαύρη λίστα των διώξεων εκπαιδευτικών, ορθώνεται η λίστα με τα θλιβερά περιστατικά κατάρρευσης στηθαίων, σοβάδων, οικοδομικών υλικών στα σχολεία</w:t>
      </w:r>
      <w:r>
        <w:rPr>
          <w:rFonts w:ascii="Calibri" w:hAnsi="Calibri" w:cs="Calibri"/>
        </w:rPr>
        <w:t> και η </w:t>
      </w:r>
      <w:r>
        <w:rPr>
          <w:rFonts w:ascii="Calibri" w:hAnsi="Calibri" w:cs="Calibri"/>
          <w:b/>
          <w:bCs/>
        </w:rPr>
        <w:t>λίστα με εργατικά ατυχήματα εκπαιδευτικών</w:t>
      </w:r>
      <w:r>
        <w:rPr>
          <w:rFonts w:ascii="Calibri" w:hAnsi="Calibri" w:cs="Calibri"/>
        </w:rPr>
        <w:t>, ιδιαίτερα αναπληρωτριών στους ακατάλληλους χώρους εργασίας. Το αυτονόητο δικαίωμα για ασφαλή και λειτουργικά σχολικά κτίρια είναι αδιαπραγμάτευτο και είναι εμφανές ότι οι περικοπές δαπανών, η ιδιωτικοποιημένη ΚΤΥΠ Α.Ε. και το νέο θεσμικό πλαίσιο κατάργησης των σχολικών επιτροπών και δραστικής μείωσης της χρηματοδότησης οδηγεί τα δημόσια σχολεία σε κατάσταση κατάρρευσης.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Τομή στις αντιεκπαιδευτικές αναδιαρθρώσεις το τελευταίο διάστημα αποτελεί η εξαγορά από μεγάλα διεθνή funds γνωστών ιδιωτικών σχολείων, ενώ η υπουργική εξαγγελία για εισαγωγή του ΙΒ σε πρότυπα σχολεία </w:t>
      </w:r>
      <w:r>
        <w:rPr>
          <w:rFonts w:ascii="Calibri" w:hAnsi="Calibri" w:cs="Calibri"/>
        </w:rPr>
        <w:t>χτυπά το καμπανάκι ιδιωτικοποίησης της δημόσιας εκπαίδευσης και ενισχύει τις εκπαιδευτικές ανισότητες. Η πολιτική ενίσχυσης συγκεκριμένων τύπων σχολείων επιδιώκει την κατηγοριοποίηση σχολείων και μαθητών με καθαρά κοινωνικο-οικονομικά κριτήρια. Ανοιχτές λεωφόρους για λίγους κι εκλεκτούς, ταξικοί φραγμοί για τα παιδιά του λαού. Αποτέλεσμα μιας τέτοιας αντίληψης είναι η γιγάντωση των εκπαιδευτικών και κοινωνικών ανισοτήτων. </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Η αιφνιδιαστική τροπολογία σε εντελώς άσχετο νομοσχέδιο του ΥΠΑΙΘΑ με τίτλο «Τοπική πρόσκληση για πρόσληψη προσωρινών αναπληρωτών εκπαιδευτικών»</w:t>
      </w:r>
      <w:r>
        <w:rPr>
          <w:rFonts w:ascii="Calibri" w:hAnsi="Calibri" w:cs="Calibri"/>
        </w:rPr>
        <w:t>, </w:t>
      </w:r>
      <w:r>
        <w:rPr>
          <w:rFonts w:ascii="Calibri" w:hAnsi="Calibri" w:cs="Calibri"/>
          <w:b/>
          <w:bCs/>
        </w:rPr>
        <w:t>ακόμη και συνταξιούχων (!!)</w:t>
      </w:r>
      <w:r>
        <w:rPr>
          <w:rFonts w:ascii="Calibri" w:hAnsi="Calibri" w:cs="Calibri"/>
        </w:rPr>
        <w:t> επιβεβαιώνει τον κανόνα που λέει ότι στο χώρο της ευέλικτης ελαστικής εργασίας των 50.000 αναπληρωτών/τριών δεν υπάρχουν κανόνες, οι εκπαιδευτικοί βαδίζουν επάνω σε κινούμενο έδαφος με το πλαίσιο να αλλάζει διαρκώς. Ανασφάλεια, εργασιακή περιπλάνηση, ευελιξία, προσαρμοστικότητα, ανοχή στα μισά δικαιώματα και στη μισή ζωή (βλ. περιορισμένες άδειες μητρότητας, κύησης, αναρρωτικές κλπ), αυτές είναι οι «δεξιότητες» που απαιτούνται από τη νέα γενιά εκπαιδευτικών για να επιβιώσει στο σχολείο-επιχείρηση που προωθούν. </w:t>
      </w:r>
      <w:r>
        <w:rPr>
          <w:rFonts w:ascii="Calibri" w:hAnsi="Calibri" w:cs="Calibri"/>
          <w:b/>
          <w:bCs/>
        </w:rPr>
        <w:t>Δεν είναι τυχαίο ότι την ίδια στιγμή το ΥΠΑΙΘΑ ετοιμάζει τα σχέδιά του για να προωθήσει νέο γραπτό διαγωνισμό ΑΣΕΠ.</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Στο ευρύτερο πλαίσιο, μετά από μια 15ετία συνεχόμενης αντιλαϊκής επίθεσης όλων των κυβερνήσεων, η επιχείρηση συγκάλυψης του εγκλήματος των Τεμπών, η συνεχιζόμενη λιτότητα, οι περικοπές των δαπανών σε υγεία και παιδεία, η ιδιωτικοποίηση-διάλυση των δημόσιων νοσοκομείων και η έκρηξη των τιμών στα ενοίκια και στα είδη πρώτης ανάγκης και μια σειρά άλλα γεγονότα, συγκλίνουν κηλιδώνοντας το κυβερνητικό αφήγημα. </w:t>
      </w:r>
      <w:r>
        <w:rPr>
          <w:rFonts w:ascii="Calibri" w:hAnsi="Calibri" w:cs="Calibri"/>
          <w:b/>
          <w:bCs/>
        </w:rPr>
        <w:t>Κυβέρνηση-κράτος-κεφάλαιο-ΜΜΕ-δικαστικοί μηχανισμοί επιχειρούν να επιβάλουν στους εργαζόμενους και το λαό την ισοπέδωση στοιχειωδών δικαιωμάτων, κατακτήσεων και ελευθεριών. </w:t>
      </w:r>
      <w:r>
        <w:rPr>
          <w:rFonts w:ascii="Calibri" w:hAnsi="Calibri" w:cs="Calibri"/>
        </w:rPr>
        <w:t>Έτσι, αθωώνουν βιαστές, φυλακίζουν φοιτητές και νεολαίους, διώκουν εκπαιδευτικούς και εργαζόμενους, χτυπάνε τις πορείες, συλλαμβάνουν χωρίς αφορμή, πηγαίνουν στα δικαστήρια τις απεργίες, εξαφανίζουν βαγόνια, εκτελούν μάρτυρες, τσιμεντώνουν τα πειστήρια, κουκουλώνουν υποθέσεις που αγγίζουν την πολιτική και οικονομική ολιγαρχία. Στο ίδιο πλαίσιο αυταρχισμού, </w:t>
      </w:r>
      <w:r>
        <w:rPr>
          <w:rFonts w:ascii="Calibri" w:hAnsi="Calibri" w:cs="Calibri"/>
          <w:b/>
          <w:bCs/>
        </w:rPr>
        <w:t>οι συλλήψεις, οι προληπτικές προσαγωγές και οι ξυλοδαρμοί εκατοντάδων νεολαίων και εργαζομένων στις διαδηλώσεις της 6ης Δεκέμβρη στην Αθήνα</w:t>
      </w:r>
      <w:r>
        <w:rPr>
          <w:rFonts w:ascii="Calibri" w:hAnsi="Calibri" w:cs="Calibri"/>
        </w:rPr>
        <w:t>, δείχνουν πως αντιμετωπίζει η κυβέρνηση τον εχθρό λαό, αλλά και την αποφασιστικότητα του κινήματος. Όσο για την εμπλοκή της χώρας στις δύο πολεμικές συρράξεις, στην Ουκρανία και την Παλαιστίνη, πέρα από το ζήτημα της απόλυτης σύμπνοιας με τους νατοϊκούς σχεδιασμούς, πέρα από το οικονομικό ζήτημα της κατασπατάλησης δημοσίων πόρων για στρατιωτικές δαπάνες που τις πληρώνουν οι εργαζόμενοι, ανοίγει σοβαρά ο κίνδυνος εμπλοκής σε μια ευρύτερη πολεμική σύρραξη. </w:t>
      </w:r>
      <w:r>
        <w:rPr>
          <w:rFonts w:ascii="Calibri" w:hAnsi="Calibri" w:cs="Calibri"/>
          <w:b/>
          <w:bCs/>
        </w:rPr>
        <w:t>Όμως, οι εργαζόμενοι έχουμε τη δύναμη! Αναδείχτηκε πόσο σημαντικός είναι ο συλλογικός οργανωμένος αγώνας με την «απαγορευμένη» πανεκπαιδευτική απεργία στις 23 Οκτώβρη, με τη γενική απεργία στις 20 Νοέμβρη, τα μεγάλα απεργιακά συλλαλητήρια σε όλη τη χώρα, τις μαζικές κινητοποιήσεις στις Διευθύνσεις Εκπαίδευσης και τις διαμαρτυρίες, συγκεντρώσεις, καταλήψεις σχολείων από γονείς που ανατρέπουν σε πολλές περιπτώσεις τις συμπτύξεις τμημάτων </w:t>
      </w:r>
      <w:r>
        <w:rPr>
          <w:rFonts w:ascii="Calibri" w:hAnsi="Calibri" w:cs="Calibri"/>
        </w:rPr>
        <w:t>με  τις μεγάλες μάχες που δόθηκαν σε μια σειρά από μέτωπα. Σε αυτό τον αγωνιστικό δρόμο πρέπει να συνεχίσουμε και να κλιμακώσουμε. </w:t>
      </w:r>
      <w:r>
        <w:rPr>
          <w:rFonts w:ascii="Calibri" w:hAnsi="Calibri" w:cs="Calibri"/>
          <w:b/>
          <w:bCs/>
        </w:rPr>
        <w:t>Τέλος, να υπάρξει άμεσα ειρήνη σε Παλαιστίνη και Ουκρανία! Όχι στον πόλεμο, λευτεριά στην Παλαιστίνη!</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Τα σωματεία τοποθετήθηκαν στη σύσκεψη με βάση τις αποφάσεις τους, το πλαίσιο πάλης και δράσης τους. Με στόχους (α) </w:t>
      </w:r>
      <w:r>
        <w:rPr>
          <w:rFonts w:ascii="Calibri" w:hAnsi="Calibri" w:cs="Calibri"/>
          <w:b/>
          <w:bCs/>
        </w:rPr>
        <w:t>να συνεχιστεί μέχρι τη νίκη,</w:t>
      </w:r>
      <w:r>
        <w:rPr>
          <w:rFonts w:ascii="Calibri" w:hAnsi="Calibri" w:cs="Calibri"/>
        </w:rPr>
        <w:t>  την κατάργηση του αντιεκπαιδευτικού αξιολογικού θεσμικού πλαισίου και την άμεση-ακώλυτη μονιμοποίηση με έκδοση διαπιστωτικών πράξεων όλων των νεοδιόριστων, </w:t>
      </w:r>
      <w:r>
        <w:rPr>
          <w:rFonts w:ascii="Calibri" w:hAnsi="Calibri" w:cs="Calibri"/>
          <w:b/>
          <w:bCs/>
        </w:rPr>
        <w:t>ο πολύχρονος και πολύμορφος αγώνας ενάντια στην αξιολόγηση</w:t>
      </w:r>
      <w:r>
        <w:rPr>
          <w:rFonts w:ascii="Calibri" w:hAnsi="Calibri" w:cs="Calibri"/>
        </w:rPr>
        <w:t>-κατηγοριοποίηση-εμπορευματοποίηση της εκπαίδευσης και την χειραγώγηση των εκπαιδευτικών, (β) </w:t>
      </w:r>
      <w:r>
        <w:rPr>
          <w:rFonts w:ascii="Calibri" w:hAnsi="Calibri" w:cs="Calibri"/>
          <w:b/>
          <w:bCs/>
        </w:rPr>
        <w:t>να πλαισιωθεί με τις βασικές διεκδικήσεις του εκπαιδευτικού κινήματος </w:t>
      </w:r>
      <w:r>
        <w:rPr>
          <w:rFonts w:ascii="Calibri" w:hAnsi="Calibri" w:cs="Calibri"/>
        </w:rPr>
        <w:t>και (γ) </w:t>
      </w:r>
      <w:r>
        <w:rPr>
          <w:rFonts w:ascii="Calibri" w:hAnsi="Calibri" w:cs="Calibri"/>
          <w:b/>
          <w:bCs/>
        </w:rPr>
        <w:t>να συναντηθεί με τους ευρύτερους αγώνες των εργαζομένων</w:t>
      </w:r>
      <w:r>
        <w:rPr>
          <w:rFonts w:ascii="Calibri" w:hAnsi="Calibri" w:cs="Calibri"/>
        </w:rPr>
        <w:t>, για την ανατροπή της αντιεκπαιδευτικής και αντιλαϊκής πολιτικής, μαζί με τους γονείς, τους μαθητές, τους φοιτητές, τους εργαζόμενους. Με αγώνα για αύξηση μισθών και συντάξεων και σταθερή δουλειά με αξιοπρέπεια, για χιλιάδες μόνιμους διορισμούς και μονιμοποίηση/διορισμό όλων των αναπληρωτών, για την εξίσωση δικαιωμάτων και αδειών μόνιμων και αναπληρωτών/τριών, τη μείωση ωραρίου στα ολιγοθέσια δημοτικά σχολεία και νηπιαγωγεία,  για ασφαλή και λειτουργικά σχολικά κτίρια, για ουσιαστικά μέτρα οικονομικής ενίσχυσης των σχολείων μπροστά στις αυξημένες τους ανάγκες.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Η ζωντανή έκφραση αμφισβήτησης της κυρίαρχης πολιτικής είναι τα αγωνιστικά παραδείγματα που έχουν να μας δώσουν μια σειρά κλάδοι:</w:t>
      </w:r>
    </w:p>
    <w:p w:rsidR="004F6E53" w:rsidRDefault="004F6E53" w:rsidP="00A82A28">
      <w:pPr>
        <w:pStyle w:val="NormalWeb"/>
        <w:spacing w:before="0" w:beforeAutospacing="0" w:after="0" w:afterAutospacing="0"/>
        <w:ind w:firstLine="284"/>
        <w:jc w:val="both"/>
        <w:rPr>
          <w:rFonts w:ascii="Calibri" w:hAnsi="Calibri" w:cs="Calibri"/>
          <w:sz w:val="22"/>
          <w:szCs w:val="22"/>
        </w:rPr>
      </w:pPr>
      <w:r>
        <w:rPr>
          <w:rFonts w:ascii="Calibri" w:hAnsi="Calibri" w:cs="Calibri"/>
        </w:rPr>
        <w:t> </w:t>
      </w:r>
    </w:p>
    <w:p w:rsidR="004F6E53" w:rsidRDefault="004F6E53" w:rsidP="00A82A28">
      <w:pPr>
        <w:pStyle w:val="NormalWeb"/>
        <w:spacing w:before="0" w:beforeAutospacing="0" w:after="0" w:afterAutospacing="0"/>
        <w:ind w:firstLine="284"/>
        <w:jc w:val="both"/>
        <w:rPr>
          <w:rFonts w:ascii="Calibri" w:hAnsi="Calibri" w:cs="Calibri"/>
          <w:sz w:val="22"/>
          <w:szCs w:val="22"/>
        </w:rPr>
      </w:pPr>
      <w:r w:rsidRPr="00A82A28">
        <w:rPr>
          <w:rFonts w:ascii="Calibri" w:hAnsi="Calibri" w:cs="Calibri"/>
          <w:b/>
          <w:bCs/>
        </w:rPr>
        <w:t>Οι εκπαιδευτικοί μαζί με γονείς, μαθητές που απέτρεψαν δεκάδες συγχωνεύσεις τμημάτων</w:t>
      </w:r>
      <w:r>
        <w:rPr>
          <w:rFonts w:ascii="Calibri" w:hAnsi="Calibri" w:cs="Calibri"/>
        </w:rPr>
        <w:t xml:space="preserve"> και συνεχίζουν τον αγώνα στα σχολεία της Γ’ Αθήνας, οι λιμενεργάτες στον Πειραιά που κέρδισαν μετά από 12 χρόνια αγώνα τα Βαρέα τους ένσημα, οι εργάτες της COSCO,  οι  διανομείς της E- food που κέρδισαν τη σταθερή δουλειά με δικαιώματα, οι εργάτες στα  λιπάσματα και  στα πετρέλαια της Καβάλας, στη ΜΑΛΑΜΑΤΙΝΑ που έκαναν κουρελόχαρτο τους αντεργατικούς νόμους</w:t>
      </w:r>
    </w:p>
    <w:p w:rsidR="004F6E53" w:rsidRDefault="004F6E53" w:rsidP="00A82A28">
      <w:pPr>
        <w:pStyle w:val="NormalWeb"/>
        <w:spacing w:before="0" w:beforeAutospacing="0" w:after="0" w:afterAutospacing="0"/>
        <w:ind w:firstLine="284"/>
        <w:jc w:val="both"/>
        <w:rPr>
          <w:rFonts w:ascii="Calibri" w:hAnsi="Calibri" w:cs="Calibri"/>
          <w:sz w:val="22"/>
          <w:szCs w:val="22"/>
        </w:rPr>
      </w:pPr>
      <w:r>
        <w:rPr>
          <w:rFonts w:ascii="Calibri" w:hAnsi="Calibri" w:cs="Calibri"/>
        </w:rPr>
        <w:t> </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Αυτά τα αγωνιστικά παραδείγματα της ενεργούς κοινωνικής και ταξικής αντιπαράθεσης, μάς δείχνουν τον δρόμο να συνεχίσουμε.</w:t>
      </w:r>
    </w:p>
    <w:p w:rsidR="004F6E53" w:rsidRDefault="004F6E53" w:rsidP="00A82A28">
      <w:pPr>
        <w:pStyle w:val="NormalWeb"/>
        <w:spacing w:before="0" w:beforeAutospacing="0" w:after="0" w:afterAutospacing="0"/>
        <w:ind w:firstLine="284"/>
        <w:jc w:val="both"/>
        <w:rPr>
          <w:rFonts w:ascii="Calibri" w:hAnsi="Calibri" w:cs="Calibri"/>
        </w:rPr>
      </w:pP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Αυτή είναι η πραγματική εργατική λαϊκή αντιπολίτευση.</w:t>
      </w:r>
    </w:p>
    <w:p w:rsidR="004F6E53" w:rsidRDefault="004F6E53" w:rsidP="00A82A28">
      <w:pPr>
        <w:pStyle w:val="NormalWeb"/>
        <w:spacing w:before="0" w:beforeAutospacing="0" w:after="0" w:afterAutospacing="0"/>
        <w:ind w:firstLine="284"/>
        <w:jc w:val="both"/>
        <w:rPr>
          <w:rFonts w:ascii="Calibri" w:hAnsi="Calibri" w:cs="Calibri"/>
        </w:rPr>
      </w:pP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Σε αυτό το πλαίσιο κατατέθηκαν οι παρακάτω κοινές προτάσεις: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Καλούμε σε μαζική συμμετοχή στα </w:t>
      </w:r>
      <w:r>
        <w:rPr>
          <w:rFonts w:ascii="Calibri" w:hAnsi="Calibri" w:cs="Calibri"/>
          <w:b/>
          <w:bCs/>
        </w:rPr>
        <w:t>συλλαλητήρια </w:t>
      </w:r>
      <w:r>
        <w:rPr>
          <w:rFonts w:ascii="Calibri" w:hAnsi="Calibri" w:cs="Calibri"/>
        </w:rPr>
        <w:t>που πραγματοποιούνται σε όλη τη χώρα</w:t>
      </w:r>
      <w:r>
        <w:rPr>
          <w:rFonts w:ascii="Calibri" w:hAnsi="Calibri" w:cs="Calibri"/>
          <w:b/>
          <w:bCs/>
        </w:rPr>
        <w:t> ενάντια στον αντιλαϊκό προϋπολογισμό </w:t>
      </w:r>
      <w:r>
        <w:rPr>
          <w:rFonts w:ascii="Calibri" w:hAnsi="Calibri" w:cs="Calibri"/>
        </w:rPr>
        <w:t>την Τετάρτη 11/12.</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Καλούμε σε </w:t>
      </w:r>
      <w:r>
        <w:rPr>
          <w:rFonts w:ascii="Calibri" w:hAnsi="Calibri" w:cs="Calibri"/>
          <w:b/>
          <w:bCs/>
        </w:rPr>
        <w:t>συγκέντρωση την Τρίτη 17/12</w:t>
      </w:r>
      <w:r>
        <w:rPr>
          <w:rFonts w:ascii="Calibri" w:hAnsi="Calibri" w:cs="Calibri"/>
        </w:rPr>
        <w:t>, στις 14:00, στο Υπουργείο Κοινωνικής Συνοχής και Οικογένειας (Δραγατσανίου 8), </w:t>
      </w:r>
      <w:r>
        <w:rPr>
          <w:rFonts w:ascii="Calibri" w:hAnsi="Calibri" w:cs="Calibri"/>
          <w:b/>
          <w:bCs/>
        </w:rPr>
        <w:t>για την εξίσωση των δικαιωμάτων των αναπληρωτών/τριών</w:t>
      </w:r>
      <w:r>
        <w:rPr>
          <w:rFonts w:ascii="Calibri" w:hAnsi="Calibri" w:cs="Calibri"/>
        </w:rPr>
        <w:t> (άδειες μητρότητας, κύησης, αναρρωτικές κλπ.)</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Συνεχίζουμε τον αγώνα για την ακύρωση της αξιολόγησης στην πράξη.</w:t>
      </w:r>
      <w:r>
        <w:rPr>
          <w:rFonts w:ascii="Calibri" w:hAnsi="Calibri" w:cs="Calibri"/>
        </w:rPr>
        <w:t> Καλούμε τα Δ.Σ. των Εκπαιδευτικών Ομοσπονδιών να σταθούν στο ύψος των περιστάσεων και να τηρήσουν στο ακέραιο τις αποφάσεις των συλλογικών διαδικασιών της βάσης των εκπαιδευτικών (ενδεικτικά αναφέρουμε την απόφαση της 93</w:t>
      </w:r>
      <w:r>
        <w:rPr>
          <w:rFonts w:ascii="Calibri" w:hAnsi="Calibri" w:cs="Calibri"/>
          <w:vertAlign w:val="superscript"/>
        </w:rPr>
        <w:t>ης</w:t>
      </w:r>
      <w:r>
        <w:rPr>
          <w:rFonts w:ascii="Calibri" w:hAnsi="Calibri" w:cs="Calibri"/>
        </w:rPr>
        <w:t> Γενικής Συνέλευσης της ΔΟΕ, την απόφαση της ολομέλειας προέδρων της ΔΟΕ στις 1/4/2024).</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Καλούμε σε τοπικές συσκέψεις των εκπαιδευτικών σωματείων ανά Διευθύνσεις</w:t>
      </w:r>
      <w:r>
        <w:rPr>
          <w:rFonts w:ascii="Calibri" w:hAnsi="Calibri" w:cs="Calibri"/>
        </w:rPr>
        <w:t> για το συντονισμό της δράσης σε τοπικό επίπεδο και με τους γονείς και τους υπόλοιπους φορείς.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Καλούμε τη ΔΟΕ να προχωρήσει στις απαραίτητες νομικές ενέργειες για τη μονιμοποίηση των νεοδιόριστων συναδέλφων του 2022.</w:t>
      </w:r>
      <w:r>
        <w:rPr>
          <w:rFonts w:ascii="Calibri" w:hAnsi="Calibri" w:cs="Calibri"/>
        </w:rPr>
        <w:t> Σε κάθε περίπτωση οι Σύλλογοι ΠΕ και ΕΛΜΕ θα πάρουν όλες τις απαραίτητες πρωτοβουλίες για να στηρίξουν όλους/ες τους/τις συναδέλφους στη διεκδίκηση του νόμιμου δικαιώματός τους για ακώλυτη μονιμοποίηση.</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b/>
          <w:bCs/>
        </w:rPr>
        <w:t>Κάθε βήμα Διεύθυνσης Εκπαίδευσης για δίωξη συναδέλφων αποτελεί αιτία πολέμου</w:t>
      </w:r>
      <w:r>
        <w:rPr>
          <w:rFonts w:ascii="Calibri" w:hAnsi="Calibri" w:cs="Calibri"/>
        </w:rPr>
        <w:t> και θα απαντηθεί από μαζικές κινητοποιήσεις/συγκεντρώσεις/καταλήψεις.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Καλούμε το ΔΣ της ΔΟΕ να υλοποιήσει άμεσα την απόφασή της για </w:t>
      </w:r>
      <w:r>
        <w:rPr>
          <w:rFonts w:ascii="Calibri" w:hAnsi="Calibri" w:cs="Calibri"/>
          <w:b/>
          <w:bCs/>
        </w:rPr>
        <w:t>ανοιχτή πανελλαδική διαδικτυακή ενημερωτική εκδήλωση</w:t>
      </w:r>
      <w:r>
        <w:rPr>
          <w:rFonts w:ascii="Calibri" w:hAnsi="Calibri" w:cs="Calibri"/>
        </w:rPr>
        <w:t> όπου θα γίνει πλατιά ενημέρωση για τις συνδικαλιστικές, κινηματικές και νομικές πλευρές της πάλης μας, όπως και να προχωρήσει στις απαραίτητες οδηγίες για εκπαιδευτικούς-απεργούς που παραπέμπονται σε πειθαρχικά και να μην απουσιάσει από καμία συγκέντρωση αλληλεγγύης σε διωκόμενους σε Διεύθυνση Εκπαίδευσης.</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Καλούμε τους εργαζόμενους, τη νεολαία και τους συλλογικούς τους φορείς και σωματεία σε πλατιά αλληλεγγύη και σε κοινή κινητοποίηση στο πλευρό των εκπαιδευτικών σε  </w:t>
      </w:r>
      <w:r>
        <w:rPr>
          <w:rFonts w:ascii="Calibri" w:hAnsi="Calibri" w:cs="Calibri"/>
          <w:b/>
          <w:bCs/>
        </w:rPr>
        <w:t>παλλαϊκό/πανεκπαιδευτικό συλλαλητήριο στα Προπύλαια το τελευταίο δεκαήμερο του Γενάρη</w:t>
      </w:r>
      <w:r>
        <w:rPr>
          <w:rFonts w:ascii="Calibri" w:hAnsi="Calibri" w:cs="Calibri"/>
        </w:rPr>
        <w:t>, ενάντια στην αξιολόγηση/κατηγοριοποίηση σχολείων και εκπαιδευτικών, για αυξήσεις μισθών, συντάξεων, διορισμών, δαπανών για την παιδεία, δημόσιο δωρεάν σχολείο για όλα τα παιδιά.</w:t>
      </w:r>
    </w:p>
    <w:p w:rsidR="004F6E53" w:rsidRDefault="004F6E53" w:rsidP="00A82A28">
      <w:pPr>
        <w:pStyle w:val="NormalWeb"/>
        <w:spacing w:before="0" w:beforeAutospacing="0" w:after="0" w:afterAutospacing="0"/>
        <w:ind w:firstLine="284"/>
        <w:jc w:val="both"/>
        <w:rPr>
          <w:rFonts w:ascii="Calibri" w:hAnsi="Calibri" w:cs="Calibri"/>
        </w:rPr>
      </w:pPr>
      <w:r w:rsidRPr="00A82A28">
        <w:rPr>
          <w:rFonts w:ascii="Calibri" w:hAnsi="Calibri" w:cs="Calibri"/>
        </w:rPr>
        <w:t xml:space="preserve">Καλούμε το αμέσως επόμενο διάστημα να γίνουν παρεμβάσεις </w:t>
      </w:r>
      <w:r>
        <w:rPr>
          <w:rFonts w:ascii="Calibri" w:hAnsi="Calibri" w:cs="Calibri"/>
        </w:rPr>
        <w:t>στις σχολικές μονάδες</w:t>
      </w:r>
      <w:r w:rsidRPr="00A82A28">
        <w:rPr>
          <w:rFonts w:ascii="Calibri" w:hAnsi="Calibri" w:cs="Calibri"/>
        </w:rPr>
        <w:t xml:space="preserve"> και στη ΔΙΠΕ Κορινθίας για την </w:t>
      </w:r>
      <w:r w:rsidRPr="00A82A28">
        <w:rPr>
          <w:rFonts w:ascii="Calibri" w:hAnsi="Calibri" w:cs="Calibri"/>
          <w:b/>
          <w:bCs/>
        </w:rPr>
        <w:t>πρώτη εφαρμογή της τροπολογίας ξεχωριστής πρόσκλησης αναπληρωτών</w:t>
      </w:r>
      <w:r>
        <w:rPr>
          <w:rFonts w:ascii="Calibri" w:hAnsi="Calibri" w:cs="Calibri"/>
        </w:rPr>
        <w:t>.</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Καλούμε τον Ιανουάριο, τις Ομοσπονδίες να οργανώσουν νέο γύρο Γενικών Συνελεύσεων και ολομέλεια/γενική συνέλευση προέδρων για την απεργιακή/αγωνιστική κλιμάκωση του αγώνα.</w:t>
      </w:r>
    </w:p>
    <w:p w:rsidR="004F6E53" w:rsidRDefault="004F6E53" w:rsidP="00A82A28">
      <w:pPr>
        <w:pStyle w:val="NormalWeb"/>
        <w:spacing w:before="0" w:beforeAutospacing="0" w:after="0" w:afterAutospacing="0"/>
        <w:ind w:firstLine="284"/>
        <w:jc w:val="both"/>
        <w:rPr>
          <w:rFonts w:ascii="Calibri" w:hAnsi="Calibri" w:cs="Calibri"/>
        </w:rPr>
      </w:pPr>
      <w:r>
        <w:rPr>
          <w:rFonts w:ascii="Calibri" w:hAnsi="Calibri" w:cs="Calibri"/>
        </w:rPr>
        <w:t>Καλούμε τους Συλλόγους ΠΕ και ΕΛΜΕ, το τελευταίο δεκαήμερο του Γενάρη, με μια μεγάλη πρωτοβουλία να καλέσουμε τους συναδέλφους σε όλη τη χώρα να κάνουν αντιπολεμικά μαθήματα, διδάσκοντας τις αξίες της ειρήνης, της φιλίας των λαών, της αλληλεγγύης και του δικαιώματος κάθε λαού για γη και ελευθερία. </w:t>
      </w:r>
      <w:r>
        <w:rPr>
          <w:rFonts w:ascii="Calibri" w:hAnsi="Calibri" w:cs="Calibri"/>
          <w:b/>
          <w:bCs/>
        </w:rPr>
        <w:t>Ένα δεκαήμερο ειρήνης</w:t>
      </w:r>
      <w:r>
        <w:rPr>
          <w:rFonts w:ascii="Calibri" w:hAnsi="Calibri" w:cs="Calibri"/>
        </w:rPr>
        <w:t> όπου τα σχολεία θα «βομβαρδιστούν» με τις ζωγραφιές, τα ποιήματα, τα κείμενα, τις ευχές των παιδιών για ειρήνη σε όλο τον κόσμο.</w:t>
      </w:r>
    </w:p>
    <w:p w:rsidR="004F6E53" w:rsidRDefault="004F6E53" w:rsidP="00A82A28">
      <w:pPr>
        <w:spacing w:after="0" w:line="240" w:lineRule="auto"/>
        <w:ind w:firstLine="284"/>
        <w:rPr>
          <w:rFonts w:cs="Calibri"/>
        </w:rPr>
      </w:pPr>
    </w:p>
    <w:p w:rsidR="004F6E53" w:rsidRDefault="004F6E53"/>
    <w:sectPr w:rsidR="004F6E53" w:rsidSect="00714D58">
      <w:pgSz w:w="11906" w:h="16838"/>
      <w:pgMar w:top="719"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28"/>
    <w:rsid w:val="00227E93"/>
    <w:rsid w:val="002B73D0"/>
    <w:rsid w:val="00314173"/>
    <w:rsid w:val="00397E50"/>
    <w:rsid w:val="004F6E53"/>
    <w:rsid w:val="007060EF"/>
    <w:rsid w:val="00714D58"/>
    <w:rsid w:val="00981A29"/>
    <w:rsid w:val="00983880"/>
    <w:rsid w:val="00A403DF"/>
    <w:rsid w:val="00A82A28"/>
    <w:rsid w:val="00D03CB4"/>
    <w:rsid w:val="00EA4642"/>
    <w:rsid w:val="00F551E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82A28"/>
    <w:pPr>
      <w:spacing w:after="160" w:line="256" w:lineRule="auto"/>
    </w:pPr>
    <w:rPr>
      <w:rFonts w:ascii="Calibri" w:hAnsi="Calibri"/>
      <w:lang w:eastAsia="en-US"/>
    </w:rPr>
  </w:style>
  <w:style w:type="paragraph" w:styleId="Heading1">
    <w:name w:val="heading 1"/>
    <w:basedOn w:val="Normal"/>
    <w:next w:val="Normal"/>
    <w:link w:val="Heading1Char"/>
    <w:uiPriority w:val="99"/>
    <w:qFormat/>
    <w:rsid w:val="00A82A28"/>
    <w:pPr>
      <w:keepNext/>
      <w:keepLines/>
      <w:spacing w:before="360" w:after="80" w:line="278" w:lineRule="auto"/>
      <w:outlineLvl w:val="0"/>
    </w:pPr>
    <w:rPr>
      <w:rFonts w:ascii="Aptos Display" w:eastAsia="Times New Roman" w:hAnsi="Aptos Display"/>
      <w:color w:val="0F4761"/>
      <w:kern w:val="2"/>
      <w:sz w:val="40"/>
      <w:szCs w:val="40"/>
    </w:rPr>
  </w:style>
  <w:style w:type="paragraph" w:styleId="Heading2">
    <w:name w:val="heading 2"/>
    <w:basedOn w:val="Normal"/>
    <w:next w:val="Normal"/>
    <w:link w:val="Heading2Char"/>
    <w:uiPriority w:val="99"/>
    <w:qFormat/>
    <w:rsid w:val="00A82A28"/>
    <w:pPr>
      <w:keepNext/>
      <w:keepLines/>
      <w:spacing w:before="160" w:after="80" w:line="278" w:lineRule="auto"/>
      <w:outlineLvl w:val="1"/>
    </w:pPr>
    <w:rPr>
      <w:rFonts w:ascii="Aptos Display" w:eastAsia="Times New Roman" w:hAnsi="Aptos Display"/>
      <w:color w:val="0F4761"/>
      <w:kern w:val="2"/>
      <w:sz w:val="32"/>
      <w:szCs w:val="32"/>
    </w:rPr>
  </w:style>
  <w:style w:type="paragraph" w:styleId="Heading3">
    <w:name w:val="heading 3"/>
    <w:basedOn w:val="Normal"/>
    <w:next w:val="Normal"/>
    <w:link w:val="Heading3Char"/>
    <w:uiPriority w:val="99"/>
    <w:qFormat/>
    <w:rsid w:val="00A82A28"/>
    <w:pPr>
      <w:keepNext/>
      <w:keepLines/>
      <w:spacing w:before="160" w:after="80" w:line="278" w:lineRule="auto"/>
      <w:outlineLvl w:val="2"/>
    </w:pPr>
    <w:rPr>
      <w:rFonts w:ascii="Aptos" w:eastAsia="Times New Roman" w:hAnsi="Aptos"/>
      <w:color w:val="0F4761"/>
      <w:kern w:val="2"/>
      <w:sz w:val="28"/>
      <w:szCs w:val="28"/>
    </w:rPr>
  </w:style>
  <w:style w:type="paragraph" w:styleId="Heading4">
    <w:name w:val="heading 4"/>
    <w:basedOn w:val="Normal"/>
    <w:next w:val="Normal"/>
    <w:link w:val="Heading4Char"/>
    <w:uiPriority w:val="99"/>
    <w:qFormat/>
    <w:rsid w:val="00A82A28"/>
    <w:pPr>
      <w:keepNext/>
      <w:keepLines/>
      <w:spacing w:before="80" w:after="40" w:line="278" w:lineRule="auto"/>
      <w:outlineLvl w:val="3"/>
    </w:pPr>
    <w:rPr>
      <w:rFonts w:ascii="Aptos" w:eastAsia="Times New Roman" w:hAnsi="Aptos"/>
      <w:i/>
      <w:iCs/>
      <w:color w:val="0F4761"/>
      <w:kern w:val="2"/>
      <w:sz w:val="24"/>
      <w:szCs w:val="24"/>
    </w:rPr>
  </w:style>
  <w:style w:type="paragraph" w:styleId="Heading5">
    <w:name w:val="heading 5"/>
    <w:basedOn w:val="Normal"/>
    <w:next w:val="Normal"/>
    <w:link w:val="Heading5Char"/>
    <w:uiPriority w:val="99"/>
    <w:qFormat/>
    <w:rsid w:val="00A82A28"/>
    <w:pPr>
      <w:keepNext/>
      <w:keepLines/>
      <w:spacing w:before="80" w:after="40" w:line="278" w:lineRule="auto"/>
      <w:outlineLvl w:val="4"/>
    </w:pPr>
    <w:rPr>
      <w:rFonts w:ascii="Aptos" w:eastAsia="Times New Roman" w:hAnsi="Aptos"/>
      <w:color w:val="0F4761"/>
      <w:kern w:val="2"/>
      <w:sz w:val="24"/>
      <w:szCs w:val="24"/>
    </w:rPr>
  </w:style>
  <w:style w:type="paragraph" w:styleId="Heading6">
    <w:name w:val="heading 6"/>
    <w:basedOn w:val="Normal"/>
    <w:next w:val="Normal"/>
    <w:link w:val="Heading6Char"/>
    <w:uiPriority w:val="99"/>
    <w:qFormat/>
    <w:rsid w:val="00A82A28"/>
    <w:pPr>
      <w:keepNext/>
      <w:keepLines/>
      <w:spacing w:before="40" w:after="0" w:line="278" w:lineRule="auto"/>
      <w:outlineLvl w:val="5"/>
    </w:pPr>
    <w:rPr>
      <w:rFonts w:ascii="Aptos" w:eastAsia="Times New Roman" w:hAnsi="Aptos"/>
      <w:i/>
      <w:iCs/>
      <w:color w:val="595959"/>
      <w:kern w:val="2"/>
      <w:sz w:val="24"/>
      <w:szCs w:val="24"/>
    </w:rPr>
  </w:style>
  <w:style w:type="paragraph" w:styleId="Heading7">
    <w:name w:val="heading 7"/>
    <w:basedOn w:val="Normal"/>
    <w:next w:val="Normal"/>
    <w:link w:val="Heading7Char"/>
    <w:uiPriority w:val="99"/>
    <w:qFormat/>
    <w:rsid w:val="00A82A28"/>
    <w:pPr>
      <w:keepNext/>
      <w:keepLines/>
      <w:spacing w:before="40" w:after="0" w:line="278" w:lineRule="auto"/>
      <w:outlineLvl w:val="6"/>
    </w:pPr>
    <w:rPr>
      <w:rFonts w:ascii="Aptos" w:eastAsia="Times New Roman" w:hAnsi="Aptos"/>
      <w:color w:val="595959"/>
      <w:kern w:val="2"/>
      <w:sz w:val="24"/>
      <w:szCs w:val="24"/>
    </w:rPr>
  </w:style>
  <w:style w:type="paragraph" w:styleId="Heading8">
    <w:name w:val="heading 8"/>
    <w:basedOn w:val="Normal"/>
    <w:next w:val="Normal"/>
    <w:link w:val="Heading8Char"/>
    <w:uiPriority w:val="99"/>
    <w:qFormat/>
    <w:rsid w:val="00A82A28"/>
    <w:pPr>
      <w:keepNext/>
      <w:keepLines/>
      <w:spacing w:after="0" w:line="278" w:lineRule="auto"/>
      <w:outlineLvl w:val="7"/>
    </w:pPr>
    <w:rPr>
      <w:rFonts w:ascii="Aptos" w:eastAsia="Times New Roman" w:hAnsi="Aptos"/>
      <w:i/>
      <w:iCs/>
      <w:color w:val="272727"/>
      <w:kern w:val="2"/>
      <w:sz w:val="24"/>
      <w:szCs w:val="24"/>
    </w:rPr>
  </w:style>
  <w:style w:type="paragraph" w:styleId="Heading9">
    <w:name w:val="heading 9"/>
    <w:basedOn w:val="Normal"/>
    <w:next w:val="Normal"/>
    <w:link w:val="Heading9Char"/>
    <w:uiPriority w:val="99"/>
    <w:qFormat/>
    <w:rsid w:val="00A82A28"/>
    <w:pPr>
      <w:keepNext/>
      <w:keepLines/>
      <w:spacing w:after="0" w:line="278" w:lineRule="auto"/>
      <w:outlineLvl w:val="8"/>
    </w:pPr>
    <w:rPr>
      <w:rFonts w:ascii="Aptos" w:eastAsia="Times New Roman" w:hAnsi="Aptos"/>
      <w:color w:val="272727"/>
      <w:kern w:val="2"/>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2A28"/>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A82A28"/>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A82A28"/>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A82A28"/>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A82A28"/>
    <w:rPr>
      <w:rFonts w:eastAsia="Times New Roman" w:cs="Times New Roman"/>
      <w:color w:val="0F4761"/>
    </w:rPr>
  </w:style>
  <w:style w:type="character" w:customStyle="1" w:styleId="Heading6Char">
    <w:name w:val="Heading 6 Char"/>
    <w:basedOn w:val="DefaultParagraphFont"/>
    <w:link w:val="Heading6"/>
    <w:uiPriority w:val="99"/>
    <w:semiHidden/>
    <w:locked/>
    <w:rsid w:val="00A82A28"/>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A82A28"/>
    <w:rPr>
      <w:rFonts w:eastAsia="Times New Roman" w:cs="Times New Roman"/>
      <w:color w:val="595959"/>
    </w:rPr>
  </w:style>
  <w:style w:type="character" w:customStyle="1" w:styleId="Heading8Char">
    <w:name w:val="Heading 8 Char"/>
    <w:basedOn w:val="DefaultParagraphFont"/>
    <w:link w:val="Heading8"/>
    <w:uiPriority w:val="99"/>
    <w:semiHidden/>
    <w:locked/>
    <w:rsid w:val="00A82A28"/>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A82A28"/>
    <w:rPr>
      <w:rFonts w:eastAsia="Times New Roman" w:cs="Times New Roman"/>
      <w:color w:val="272727"/>
    </w:rPr>
  </w:style>
  <w:style w:type="paragraph" w:styleId="Title">
    <w:name w:val="Title"/>
    <w:basedOn w:val="Normal"/>
    <w:next w:val="Normal"/>
    <w:link w:val="TitleChar"/>
    <w:uiPriority w:val="99"/>
    <w:qFormat/>
    <w:rsid w:val="00A82A2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A82A28"/>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A82A28"/>
    <w:pPr>
      <w:numPr>
        <w:ilvl w:val="1"/>
      </w:numPr>
      <w:spacing w:line="278" w:lineRule="auto"/>
    </w:pPr>
    <w:rPr>
      <w:rFonts w:ascii="Aptos" w:eastAsia="Times New Roman" w:hAnsi="Aptos"/>
      <w:color w:val="595959"/>
      <w:spacing w:val="15"/>
      <w:kern w:val="2"/>
      <w:sz w:val="28"/>
      <w:szCs w:val="28"/>
    </w:rPr>
  </w:style>
  <w:style w:type="character" w:customStyle="1" w:styleId="SubtitleChar">
    <w:name w:val="Subtitle Char"/>
    <w:basedOn w:val="DefaultParagraphFont"/>
    <w:link w:val="Subtitle"/>
    <w:uiPriority w:val="99"/>
    <w:locked/>
    <w:rsid w:val="00A82A28"/>
    <w:rPr>
      <w:rFonts w:eastAsia="Times New Roman" w:cs="Times New Roman"/>
      <w:color w:val="595959"/>
      <w:spacing w:val="15"/>
      <w:sz w:val="28"/>
      <w:szCs w:val="28"/>
    </w:rPr>
  </w:style>
  <w:style w:type="paragraph" w:styleId="Quote">
    <w:name w:val="Quote"/>
    <w:basedOn w:val="Normal"/>
    <w:next w:val="Normal"/>
    <w:link w:val="QuoteChar"/>
    <w:uiPriority w:val="99"/>
    <w:qFormat/>
    <w:rsid w:val="00A82A28"/>
    <w:pPr>
      <w:spacing w:before="160" w:line="278" w:lineRule="auto"/>
      <w:jc w:val="center"/>
    </w:pPr>
    <w:rPr>
      <w:rFonts w:ascii="Aptos" w:hAnsi="Aptos"/>
      <w:i/>
      <w:iCs/>
      <w:color w:val="404040"/>
      <w:kern w:val="2"/>
      <w:sz w:val="24"/>
      <w:szCs w:val="24"/>
    </w:rPr>
  </w:style>
  <w:style w:type="character" w:customStyle="1" w:styleId="QuoteChar">
    <w:name w:val="Quote Char"/>
    <w:basedOn w:val="DefaultParagraphFont"/>
    <w:link w:val="Quote"/>
    <w:uiPriority w:val="99"/>
    <w:locked/>
    <w:rsid w:val="00A82A28"/>
    <w:rPr>
      <w:rFonts w:cs="Times New Roman"/>
      <w:i/>
      <w:iCs/>
      <w:color w:val="404040"/>
    </w:rPr>
  </w:style>
  <w:style w:type="paragraph" w:styleId="ListParagraph">
    <w:name w:val="List Paragraph"/>
    <w:basedOn w:val="Normal"/>
    <w:uiPriority w:val="99"/>
    <w:qFormat/>
    <w:rsid w:val="00A82A28"/>
    <w:pPr>
      <w:spacing w:line="278" w:lineRule="auto"/>
      <w:ind w:left="720"/>
      <w:contextualSpacing/>
    </w:pPr>
    <w:rPr>
      <w:rFonts w:ascii="Aptos" w:hAnsi="Aptos"/>
      <w:kern w:val="2"/>
      <w:sz w:val="24"/>
      <w:szCs w:val="24"/>
    </w:rPr>
  </w:style>
  <w:style w:type="character" w:styleId="IntenseEmphasis">
    <w:name w:val="Intense Emphasis"/>
    <w:basedOn w:val="DefaultParagraphFont"/>
    <w:uiPriority w:val="99"/>
    <w:qFormat/>
    <w:rsid w:val="00A82A28"/>
    <w:rPr>
      <w:rFonts w:cs="Times New Roman"/>
      <w:i/>
      <w:iCs/>
      <w:color w:val="0F4761"/>
    </w:rPr>
  </w:style>
  <w:style w:type="paragraph" w:styleId="IntenseQuote">
    <w:name w:val="Intense Quote"/>
    <w:basedOn w:val="Normal"/>
    <w:next w:val="Normal"/>
    <w:link w:val="IntenseQuoteChar"/>
    <w:uiPriority w:val="99"/>
    <w:qFormat/>
    <w:rsid w:val="00A82A28"/>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 w:val="24"/>
      <w:szCs w:val="24"/>
    </w:rPr>
  </w:style>
  <w:style w:type="character" w:customStyle="1" w:styleId="IntenseQuoteChar">
    <w:name w:val="Intense Quote Char"/>
    <w:basedOn w:val="DefaultParagraphFont"/>
    <w:link w:val="IntenseQuote"/>
    <w:uiPriority w:val="99"/>
    <w:locked/>
    <w:rsid w:val="00A82A28"/>
    <w:rPr>
      <w:rFonts w:cs="Times New Roman"/>
      <w:i/>
      <w:iCs/>
      <w:color w:val="0F4761"/>
    </w:rPr>
  </w:style>
  <w:style w:type="character" w:styleId="IntenseReference">
    <w:name w:val="Intense Reference"/>
    <w:basedOn w:val="DefaultParagraphFont"/>
    <w:uiPriority w:val="99"/>
    <w:qFormat/>
    <w:rsid w:val="00A82A28"/>
    <w:rPr>
      <w:rFonts w:cs="Times New Roman"/>
      <w:b/>
      <w:bCs/>
      <w:smallCaps/>
      <w:color w:val="0F4761"/>
      <w:spacing w:val="5"/>
    </w:rPr>
  </w:style>
  <w:style w:type="paragraph" w:styleId="NormalWeb">
    <w:name w:val="Normal (Web)"/>
    <w:basedOn w:val="Normal"/>
    <w:uiPriority w:val="99"/>
    <w:semiHidden/>
    <w:rsid w:val="00A82A28"/>
    <w:pPr>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53390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2399</Words>
  <Characters>12959</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Δελτίο Τύπου </dc:title>
  <dc:subject/>
  <dc:creator>ARGYRO MARIOLI</dc:creator>
  <cp:keywords/>
  <dc:description/>
  <cp:lastModifiedBy>Admin</cp:lastModifiedBy>
  <cp:revision>4</cp:revision>
  <dcterms:created xsi:type="dcterms:W3CDTF">2024-12-11T11:49:00Z</dcterms:created>
  <dcterms:modified xsi:type="dcterms:W3CDTF">2024-12-11T12:04:00Z</dcterms:modified>
</cp:coreProperties>
</file>