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44D" w:rsidRDefault="00BA6505">
      <w:pPr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-642620</wp:posOffset>
            </wp:positionH>
            <wp:positionV relativeFrom="paragraph">
              <wp:posOffset>286385</wp:posOffset>
            </wp:positionV>
            <wp:extent cx="6263640" cy="1814830"/>
            <wp:effectExtent l="0" t="0" r="0" b="0"/>
            <wp:wrapSquare wrapText="bothSides"/>
            <wp:docPr id="1" name="Picture" descr="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er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181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644D" w:rsidRDefault="00BA650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ΠΡΟΤΑΣΕΙΣ ΓΙΑ ΤΗΝ ΠΡΟΣΧΟΛΙΚΗ ΑΓΩΓΗ</w:t>
      </w:r>
    </w:p>
    <w:p w:rsidR="009C644D" w:rsidRDefault="00BA6505">
      <w:pPr>
        <w:rPr>
          <w:sz w:val="24"/>
          <w:szCs w:val="24"/>
        </w:rPr>
      </w:pPr>
      <w:r>
        <w:rPr>
          <w:sz w:val="24"/>
          <w:szCs w:val="24"/>
        </w:rPr>
        <w:t xml:space="preserve">Για τους </w:t>
      </w:r>
      <w:r>
        <w:rPr>
          <w:b/>
          <w:sz w:val="24"/>
          <w:szCs w:val="24"/>
        </w:rPr>
        <w:t>Ε</w:t>
      </w:r>
      <w:r>
        <w:rPr>
          <w:sz w:val="24"/>
          <w:szCs w:val="24"/>
        </w:rPr>
        <w:t xml:space="preserve">κπαιδευτικούς της </w:t>
      </w:r>
      <w:r>
        <w:rPr>
          <w:b/>
          <w:sz w:val="24"/>
          <w:szCs w:val="24"/>
        </w:rPr>
        <w:t>Ρ</w:t>
      </w:r>
      <w:r>
        <w:rPr>
          <w:sz w:val="24"/>
          <w:szCs w:val="24"/>
        </w:rPr>
        <w:t xml:space="preserve">ιζοσπαστικής </w:t>
      </w:r>
      <w:r>
        <w:rPr>
          <w:b/>
          <w:sz w:val="24"/>
          <w:szCs w:val="24"/>
        </w:rPr>
        <w:t>Α</w:t>
      </w:r>
      <w:r>
        <w:rPr>
          <w:sz w:val="24"/>
          <w:szCs w:val="24"/>
        </w:rPr>
        <w:t xml:space="preserve">ριστεράς ο  ρόλος του Δημόσιου  Νηπιαγωγείου είναι πολύ  σημαντικός για την άρση των ανισοτήτων στην Εκπαίδευση, για την ομαλή </w:t>
      </w:r>
      <w:proofErr w:type="spellStart"/>
      <w:r>
        <w:rPr>
          <w:sz w:val="24"/>
          <w:szCs w:val="24"/>
        </w:rPr>
        <w:t>κοινωνικο</w:t>
      </w:r>
      <w:proofErr w:type="spellEnd"/>
      <w:r>
        <w:rPr>
          <w:sz w:val="24"/>
          <w:szCs w:val="24"/>
        </w:rPr>
        <w:t xml:space="preserve">-συναισθηματική ανάπτυξη των παιδιών </w:t>
      </w:r>
      <w:r>
        <w:rPr>
          <w:sz w:val="24"/>
          <w:szCs w:val="24"/>
        </w:rPr>
        <w:t xml:space="preserve">και την πρώιμη ανίχνευση πιθανών μαθησιακών δυσκολιών. Επίσης η Προσχολική Εκπαίδευση  εκτός του ότι αντισταθμίζει τις διαφορετικές πολιτισμικές, μορφωτικές και κοινωνικές ανισότητες βοηθάει  και στην ανάπτυξη των απαραίτητων μαθησιακών δεξιοτήτων για την </w:t>
      </w:r>
      <w:r>
        <w:rPr>
          <w:sz w:val="24"/>
          <w:szCs w:val="24"/>
        </w:rPr>
        <w:t>ομαλή πορεία του παιδιού στην επόμενη βαθμίδα.</w:t>
      </w:r>
    </w:p>
    <w:p w:rsidR="009C644D" w:rsidRDefault="00BA6505">
      <w:pPr>
        <w:rPr>
          <w:sz w:val="24"/>
          <w:szCs w:val="24"/>
        </w:rPr>
      </w:pPr>
      <w:r>
        <w:rPr>
          <w:sz w:val="24"/>
          <w:szCs w:val="24"/>
        </w:rPr>
        <w:t>Δυστυχώς το χαμηλότερο ποσοστό πρόσβασης στην προσχολική εκπαίδευση στην Ε.Ε  σημειώνεται στην Ελλάδα, μετά στην Πολωνία , σύμφωνα με στοιχεία του 2008 που δημοσίευσε η Ευρωπαϊκή Επιτροπή. Συγκεκριμένα, στην Ε</w:t>
      </w:r>
      <w:r>
        <w:rPr>
          <w:sz w:val="24"/>
          <w:szCs w:val="24"/>
        </w:rPr>
        <w:t>λλάδα , μόνο το 68,2% των παιδιών από την ηλικία των 4 ετών έχουν πρόσβαση στην προσχολική εκπαίδευση και φροντίδα , έναντι 92,3% στην «Ε.Ε των 27».</w:t>
      </w:r>
    </w:p>
    <w:p w:rsidR="009C644D" w:rsidRDefault="00BA6505">
      <w:pPr>
        <w:rPr>
          <w:sz w:val="24"/>
          <w:szCs w:val="24"/>
        </w:rPr>
      </w:pPr>
      <w:r>
        <w:rPr>
          <w:sz w:val="24"/>
          <w:szCs w:val="24"/>
        </w:rPr>
        <w:t xml:space="preserve">Για την </w:t>
      </w:r>
      <w:r>
        <w:rPr>
          <w:b/>
          <w:sz w:val="24"/>
          <w:szCs w:val="24"/>
        </w:rPr>
        <w:t xml:space="preserve">ΕΡΑ </w:t>
      </w:r>
      <w:r>
        <w:rPr>
          <w:sz w:val="24"/>
          <w:szCs w:val="24"/>
        </w:rPr>
        <w:t>το δημόσιο νηπιαγωγείο δεν είναι χώρος φύλαξης παιδιών. Είναι χώρος αγωγής και εκπαίδευσης, έκφ</w:t>
      </w:r>
      <w:r>
        <w:rPr>
          <w:sz w:val="24"/>
          <w:szCs w:val="24"/>
        </w:rPr>
        <w:t>ρασης και δημιουργίας.</w:t>
      </w:r>
    </w:p>
    <w:p w:rsidR="009C644D" w:rsidRDefault="00BA6505">
      <w:pPr>
        <w:rPr>
          <w:sz w:val="24"/>
          <w:szCs w:val="24"/>
        </w:rPr>
      </w:pPr>
      <w:r>
        <w:rPr>
          <w:sz w:val="24"/>
          <w:szCs w:val="24"/>
        </w:rPr>
        <w:t>Με τους αγώνες μας θα κάνουμε πράξη:</w:t>
      </w:r>
    </w:p>
    <w:p w:rsidR="009C644D" w:rsidRDefault="00BA6505">
      <w:pPr>
        <w:pStyle w:val="a8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Την Δίχρονη προσχολική εκπαίδευση</w:t>
      </w:r>
    </w:p>
    <w:p w:rsidR="009C644D" w:rsidRDefault="00BA6505">
      <w:pPr>
        <w:pStyle w:val="a8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Την  Νομοθετική κατοχύρωση του διδακτικού μας ωραρίου</w:t>
      </w:r>
    </w:p>
    <w:p w:rsidR="009C644D" w:rsidRDefault="00BA6505">
      <w:pPr>
        <w:pStyle w:val="a8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Την Αναλογία 1:15 Νηπιαγωγού / παιδιών</w:t>
      </w:r>
    </w:p>
    <w:p w:rsidR="009C644D" w:rsidRDefault="00BA6505">
      <w:pPr>
        <w:pStyle w:val="a8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Ίδρυση Τμημάτων Ένταξης και παράλληλη στήριξη, όπου χρειάζεται</w:t>
      </w:r>
    </w:p>
    <w:p w:rsidR="009C644D" w:rsidRDefault="00BA6505">
      <w:pPr>
        <w:pStyle w:val="a8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Ίδρυση</w:t>
      </w:r>
      <w:r>
        <w:rPr>
          <w:sz w:val="24"/>
          <w:szCs w:val="24"/>
        </w:rPr>
        <w:t xml:space="preserve"> νέων νηπιαγωγείων και ανέγερση κατάλληλων </w:t>
      </w:r>
      <w:proofErr w:type="spellStart"/>
      <w:r>
        <w:rPr>
          <w:sz w:val="24"/>
          <w:szCs w:val="24"/>
        </w:rPr>
        <w:t>σχολ.κτιρίων</w:t>
      </w:r>
      <w:proofErr w:type="spellEnd"/>
    </w:p>
    <w:p w:rsidR="009C644D" w:rsidRDefault="00BA6505">
      <w:pPr>
        <w:pStyle w:val="a8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Αντικατάσταση του αναχρονιστικού Προεδρικού Διατάγματος 200/98</w:t>
      </w:r>
    </w:p>
    <w:p w:rsidR="009C644D" w:rsidRDefault="00BA6505">
      <w:pPr>
        <w:pStyle w:val="a8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Δημιουργία νέου Αναλυτικού Προγράμματος</w:t>
      </w:r>
    </w:p>
    <w:p w:rsidR="009C644D" w:rsidRDefault="00BA6505">
      <w:pPr>
        <w:pStyle w:val="a8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Πρόσληψη του αναγκαίου βοηθητικού προσωπικού</w:t>
      </w:r>
    </w:p>
    <w:p w:rsidR="009C644D" w:rsidRDefault="009C644D">
      <w:pPr>
        <w:pStyle w:val="a8"/>
        <w:rPr>
          <w:sz w:val="24"/>
          <w:szCs w:val="24"/>
        </w:rPr>
      </w:pPr>
    </w:p>
    <w:p w:rsidR="009C644D" w:rsidRDefault="009C644D">
      <w:pPr>
        <w:rPr>
          <w:sz w:val="24"/>
          <w:szCs w:val="24"/>
        </w:rPr>
      </w:pPr>
    </w:p>
    <w:p w:rsidR="009C644D" w:rsidRDefault="009C644D">
      <w:pPr>
        <w:rPr>
          <w:sz w:val="24"/>
          <w:szCs w:val="24"/>
        </w:rPr>
      </w:pPr>
    </w:p>
    <w:p w:rsidR="009C644D" w:rsidRDefault="00BA6505">
      <w:pPr>
        <w:rPr>
          <w:sz w:val="24"/>
          <w:szCs w:val="24"/>
        </w:rPr>
      </w:pPr>
      <w:r>
        <w:rPr>
          <w:sz w:val="24"/>
          <w:szCs w:val="24"/>
        </w:rPr>
        <w:t>Είμαστε αντίθετοι :</w:t>
      </w:r>
    </w:p>
    <w:p w:rsidR="009C644D" w:rsidRDefault="00BA6505">
      <w:pPr>
        <w:pStyle w:val="a8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Όχι στις κληρώσεις νηπίων-</w:t>
      </w:r>
      <w:proofErr w:type="spellStart"/>
      <w:r>
        <w:rPr>
          <w:sz w:val="24"/>
          <w:szCs w:val="24"/>
        </w:rPr>
        <w:t>προ</w:t>
      </w:r>
      <w:r>
        <w:rPr>
          <w:sz w:val="24"/>
          <w:szCs w:val="24"/>
        </w:rPr>
        <w:t>νηπίων</w:t>
      </w:r>
      <w:proofErr w:type="spellEnd"/>
      <w:r>
        <w:rPr>
          <w:sz w:val="24"/>
          <w:szCs w:val="24"/>
        </w:rPr>
        <w:t xml:space="preserve"> , γιατί έτσι καταστρατηγείται η δημόσια εκπαίδευση</w:t>
      </w:r>
    </w:p>
    <w:p w:rsidR="009C644D" w:rsidRDefault="00BA6505">
      <w:pPr>
        <w:pStyle w:val="a8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Όχι στις πρόωρες αποχωρήσεις, γιατί έτσι γίνεται αποδόμηση του ολοήμερου νηπιαγωγείου</w:t>
      </w:r>
    </w:p>
    <w:p w:rsidR="009C644D" w:rsidRDefault="00BA6505">
      <w:pPr>
        <w:pStyle w:val="a8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Όχι στα πολυδύναμα-</w:t>
      </w:r>
      <w:proofErr w:type="spellStart"/>
      <w:r>
        <w:rPr>
          <w:sz w:val="24"/>
          <w:szCs w:val="24"/>
        </w:rPr>
        <w:t>πολυθέσια</w:t>
      </w:r>
      <w:proofErr w:type="spellEnd"/>
      <w:r>
        <w:rPr>
          <w:sz w:val="24"/>
          <w:szCs w:val="24"/>
        </w:rPr>
        <w:t xml:space="preserve"> νηπιαγωγεία ,γιατί είναι επικίνδυνο και αντιπαιδαγωγικό  ο </w:t>
      </w:r>
      <w:proofErr w:type="spellStart"/>
      <w:r>
        <w:rPr>
          <w:sz w:val="24"/>
          <w:szCs w:val="24"/>
        </w:rPr>
        <w:t>προαυλισμός</w:t>
      </w:r>
      <w:proofErr w:type="spellEnd"/>
      <w:r>
        <w:rPr>
          <w:sz w:val="24"/>
          <w:szCs w:val="24"/>
        </w:rPr>
        <w:t xml:space="preserve"> μεγάλου αριθ</w:t>
      </w:r>
      <w:r>
        <w:rPr>
          <w:sz w:val="24"/>
          <w:szCs w:val="24"/>
        </w:rPr>
        <w:t xml:space="preserve">μού νηπίων </w:t>
      </w:r>
    </w:p>
    <w:p w:rsidR="009C644D" w:rsidRDefault="00BA6505">
      <w:pPr>
        <w:pStyle w:val="a8"/>
        <w:numPr>
          <w:ilvl w:val="0"/>
          <w:numId w:val="2"/>
        </w:numPr>
      </w:pPr>
      <w:r>
        <w:rPr>
          <w:sz w:val="24"/>
          <w:szCs w:val="24"/>
        </w:rPr>
        <w:t>Όχι στην είσοδο των ειδικοτήτων στο ολοήμερο νηπιαγωγείο , γιατί με αυτό τον τρόπο χάνεται η ολιστική προσέγγιση της γνώσης και η εναλλαγή πολλών προσώπων δεν κάνει καλό σε αυτήν  την ηλικία.</w:t>
      </w:r>
    </w:p>
    <w:sectPr w:rsidR="009C644D" w:rsidSect="009C644D">
      <w:pgSz w:w="11906" w:h="16838"/>
      <w:pgMar w:top="1440" w:right="1800" w:bottom="1440" w:left="180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65E06"/>
    <w:multiLevelType w:val="multilevel"/>
    <w:tmpl w:val="B8A291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86CC1"/>
    <w:multiLevelType w:val="multilevel"/>
    <w:tmpl w:val="A3A447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7243DF8"/>
    <w:multiLevelType w:val="multilevel"/>
    <w:tmpl w:val="494655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9C644D"/>
    <w:rsid w:val="009C644D"/>
    <w:rsid w:val="00BA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CE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sid w:val="009C644D"/>
    <w:rPr>
      <w:rFonts w:cs="Courier New"/>
    </w:rPr>
  </w:style>
  <w:style w:type="paragraph" w:customStyle="1" w:styleId="a3">
    <w:name w:val="Επικεφαλίδα"/>
    <w:basedOn w:val="a"/>
    <w:next w:val="a4"/>
    <w:rsid w:val="009C644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C644D"/>
    <w:pPr>
      <w:spacing w:after="140" w:line="288" w:lineRule="auto"/>
    </w:pPr>
  </w:style>
  <w:style w:type="paragraph" w:styleId="a5">
    <w:name w:val="List"/>
    <w:basedOn w:val="a4"/>
    <w:rsid w:val="009C644D"/>
    <w:rPr>
      <w:rFonts w:cs="Mangal"/>
    </w:rPr>
  </w:style>
  <w:style w:type="paragraph" w:customStyle="1" w:styleId="a6">
    <w:name w:val="Υπόμνημα"/>
    <w:basedOn w:val="a"/>
    <w:rsid w:val="009C64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9C644D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2034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admin</cp:lastModifiedBy>
  <cp:revision>2</cp:revision>
  <dcterms:created xsi:type="dcterms:W3CDTF">2015-12-15T10:56:00Z</dcterms:created>
  <dcterms:modified xsi:type="dcterms:W3CDTF">2015-12-15T10:56:00Z</dcterms:modified>
  <dc:language>el-GR</dc:language>
</cp:coreProperties>
</file>