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760" w:rsidRDefault="00992760" w:rsidP="00054671">
      <w:pPr>
        <w:jc w:val="both"/>
        <w:rPr>
          <w:rFonts w:ascii="Candara" w:hAnsi="Candara"/>
          <w:b/>
          <w:sz w:val="24"/>
          <w:szCs w:val="24"/>
        </w:rPr>
      </w:pPr>
      <w:r>
        <w:rPr>
          <w:rFonts w:ascii="Candara" w:hAnsi="Candara"/>
          <w:b/>
          <w:noProof/>
          <w:sz w:val="24"/>
          <w:szCs w:val="24"/>
          <w:lang w:eastAsia="el-GR"/>
        </w:rPr>
        <w:drawing>
          <wp:inline distT="0" distB="0" distL="0" distR="0" wp14:anchorId="15170CEE">
            <wp:extent cx="5279390" cy="165798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9390" cy="1657985"/>
                    </a:xfrm>
                    <a:prstGeom prst="rect">
                      <a:avLst/>
                    </a:prstGeom>
                    <a:noFill/>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85BCA" w:rsidRPr="00014E5F" w:rsidTr="00AC3602">
        <w:tc>
          <w:tcPr>
            <w:tcW w:w="4261" w:type="dxa"/>
          </w:tcPr>
          <w:p w:rsidR="00985BCA" w:rsidRPr="00014E5F" w:rsidRDefault="00985BCA" w:rsidP="00AC3602">
            <w:pPr>
              <w:rPr>
                <w:rFonts w:ascii="Candara" w:hAnsi="Candara"/>
                <w:sz w:val="24"/>
                <w:szCs w:val="24"/>
              </w:rPr>
            </w:pPr>
            <w:r>
              <w:rPr>
                <w:rFonts w:ascii="Candara" w:hAnsi="Candara"/>
                <w:sz w:val="24"/>
                <w:szCs w:val="24"/>
              </w:rPr>
              <w:t xml:space="preserve">Αρ. </w:t>
            </w:r>
            <w:proofErr w:type="spellStart"/>
            <w:r>
              <w:rPr>
                <w:rFonts w:ascii="Candara" w:hAnsi="Candara"/>
                <w:sz w:val="24"/>
                <w:szCs w:val="24"/>
              </w:rPr>
              <w:t>πρωτ</w:t>
            </w:r>
            <w:proofErr w:type="spellEnd"/>
            <w:r>
              <w:rPr>
                <w:rFonts w:ascii="Candara" w:hAnsi="Candara"/>
                <w:sz w:val="24"/>
                <w:szCs w:val="24"/>
              </w:rPr>
              <w:t>. :</w:t>
            </w:r>
            <w:r w:rsidR="00BC6B25">
              <w:rPr>
                <w:rFonts w:ascii="Candara" w:hAnsi="Candara"/>
                <w:sz w:val="24"/>
                <w:szCs w:val="24"/>
              </w:rPr>
              <w:t xml:space="preserve"> 1127</w:t>
            </w:r>
            <w:bookmarkStart w:id="0" w:name="_GoBack"/>
            <w:bookmarkEnd w:id="0"/>
            <w:r w:rsidRPr="00014E5F">
              <w:rPr>
                <w:rFonts w:ascii="Candara" w:hAnsi="Candara"/>
                <w:sz w:val="24"/>
                <w:szCs w:val="24"/>
              </w:rPr>
              <w:t xml:space="preserve">                                                  </w:t>
            </w:r>
          </w:p>
        </w:tc>
        <w:tc>
          <w:tcPr>
            <w:tcW w:w="4261" w:type="dxa"/>
          </w:tcPr>
          <w:p w:rsidR="00985BCA" w:rsidRPr="00014E5F" w:rsidRDefault="00985BCA" w:rsidP="00AC3602">
            <w:pPr>
              <w:rPr>
                <w:rFonts w:ascii="Candara" w:hAnsi="Candara"/>
                <w:sz w:val="24"/>
                <w:szCs w:val="24"/>
              </w:rPr>
            </w:pPr>
            <w:r w:rsidRPr="00014E5F">
              <w:rPr>
                <w:rFonts w:ascii="Candara" w:hAnsi="Candara"/>
                <w:sz w:val="24"/>
                <w:szCs w:val="24"/>
              </w:rPr>
              <w:t xml:space="preserve">Αθήνα  </w:t>
            </w:r>
            <w:r>
              <w:rPr>
                <w:rFonts w:ascii="Candara" w:hAnsi="Candara"/>
                <w:sz w:val="24"/>
                <w:szCs w:val="24"/>
              </w:rPr>
              <w:t>6</w:t>
            </w:r>
            <w:r w:rsidRPr="00014E5F">
              <w:rPr>
                <w:rFonts w:ascii="Candara" w:hAnsi="Candara"/>
                <w:sz w:val="24"/>
                <w:szCs w:val="24"/>
              </w:rPr>
              <w:t>/11/2020</w:t>
            </w:r>
          </w:p>
          <w:p w:rsidR="00985BCA" w:rsidRPr="00014E5F" w:rsidRDefault="00985BCA" w:rsidP="00AC3602">
            <w:pPr>
              <w:rPr>
                <w:rFonts w:ascii="Candara" w:hAnsi="Candara"/>
                <w:sz w:val="24"/>
                <w:szCs w:val="24"/>
              </w:rPr>
            </w:pPr>
            <w:r w:rsidRPr="00014E5F">
              <w:rPr>
                <w:rFonts w:ascii="Candara" w:hAnsi="Candara"/>
                <w:sz w:val="24"/>
                <w:szCs w:val="24"/>
              </w:rPr>
              <w:t>Προς</w:t>
            </w:r>
          </w:p>
          <w:p w:rsidR="00985BCA" w:rsidRDefault="00985BCA" w:rsidP="00AC3602">
            <w:pPr>
              <w:tabs>
                <w:tab w:val="num" w:pos="4111"/>
              </w:tabs>
              <w:jc w:val="both"/>
              <w:rPr>
                <w:rFonts w:ascii="Candara" w:hAnsi="Candara"/>
                <w:sz w:val="24"/>
                <w:szCs w:val="24"/>
              </w:rPr>
            </w:pPr>
            <w:r>
              <w:rPr>
                <w:rFonts w:ascii="Candara" w:hAnsi="Candara"/>
                <w:sz w:val="24"/>
                <w:szCs w:val="24"/>
              </w:rPr>
              <w:t xml:space="preserve"> </w:t>
            </w:r>
          </w:p>
          <w:p w:rsidR="00985BCA" w:rsidRPr="00137595" w:rsidRDefault="00985BCA" w:rsidP="00AC3602">
            <w:pPr>
              <w:tabs>
                <w:tab w:val="num" w:pos="4111"/>
              </w:tabs>
              <w:jc w:val="both"/>
              <w:rPr>
                <w:rFonts w:ascii="Candara" w:hAnsi="Candara"/>
                <w:sz w:val="24"/>
                <w:szCs w:val="24"/>
              </w:rPr>
            </w:pPr>
            <w:r>
              <w:rPr>
                <w:rFonts w:ascii="Candara" w:hAnsi="Candara"/>
                <w:sz w:val="24"/>
                <w:szCs w:val="24"/>
              </w:rPr>
              <w:t xml:space="preserve">Συλλόγους Εκπαιδευτικών Π.Ε.  </w:t>
            </w:r>
          </w:p>
          <w:p w:rsidR="00985BCA" w:rsidRPr="00014E5F" w:rsidRDefault="00985BCA" w:rsidP="00AC3602">
            <w:pPr>
              <w:rPr>
                <w:rFonts w:ascii="Candara" w:hAnsi="Candara"/>
                <w:sz w:val="24"/>
                <w:szCs w:val="24"/>
              </w:rPr>
            </w:pPr>
          </w:p>
        </w:tc>
      </w:tr>
    </w:tbl>
    <w:p w:rsidR="00992760" w:rsidRDefault="00992760" w:rsidP="00054671">
      <w:pPr>
        <w:jc w:val="both"/>
        <w:rPr>
          <w:rFonts w:ascii="Candara" w:hAnsi="Candara"/>
          <w:b/>
          <w:sz w:val="24"/>
          <w:szCs w:val="24"/>
        </w:rPr>
      </w:pPr>
    </w:p>
    <w:p w:rsidR="00054671" w:rsidRDefault="00054671" w:rsidP="00054671">
      <w:pPr>
        <w:jc w:val="both"/>
        <w:rPr>
          <w:rFonts w:ascii="Candara" w:hAnsi="Candara"/>
          <w:b/>
          <w:sz w:val="24"/>
          <w:szCs w:val="24"/>
        </w:rPr>
      </w:pPr>
      <w:r w:rsidRPr="00054671">
        <w:rPr>
          <w:rFonts w:ascii="Candara" w:hAnsi="Candara"/>
          <w:b/>
          <w:sz w:val="24"/>
          <w:szCs w:val="24"/>
        </w:rPr>
        <w:t>Θέμα: Καταδίκη των κινήσεων «υποψηφίων» ενάντια στις αποφάσεις του Κλάδου</w:t>
      </w:r>
    </w:p>
    <w:p w:rsidR="00054671" w:rsidRPr="00054671" w:rsidRDefault="00054671" w:rsidP="00054671">
      <w:pPr>
        <w:jc w:val="both"/>
        <w:rPr>
          <w:rFonts w:ascii="Candara" w:hAnsi="Candara"/>
          <w:b/>
          <w:sz w:val="24"/>
          <w:szCs w:val="24"/>
        </w:rPr>
      </w:pPr>
    </w:p>
    <w:p w:rsidR="00054671" w:rsidRPr="00054671" w:rsidRDefault="00054671" w:rsidP="00054671">
      <w:pPr>
        <w:spacing w:before="120" w:after="120" w:line="360" w:lineRule="auto"/>
        <w:ind w:firstLine="720"/>
        <w:jc w:val="both"/>
        <w:rPr>
          <w:rFonts w:ascii="Candara" w:hAnsi="Candara"/>
          <w:sz w:val="24"/>
          <w:szCs w:val="24"/>
        </w:rPr>
      </w:pPr>
      <w:r w:rsidRPr="00054671">
        <w:rPr>
          <w:rFonts w:ascii="Candara" w:hAnsi="Candara"/>
          <w:sz w:val="24"/>
          <w:szCs w:val="24"/>
        </w:rPr>
        <w:t>Το Δ.Σ. της Δ</w:t>
      </w:r>
      <w:r>
        <w:rPr>
          <w:rFonts w:ascii="Candara" w:hAnsi="Candara"/>
          <w:sz w:val="24"/>
          <w:szCs w:val="24"/>
        </w:rPr>
        <w:t>.</w:t>
      </w:r>
      <w:r w:rsidRPr="00054671">
        <w:rPr>
          <w:rFonts w:ascii="Candara" w:hAnsi="Candara"/>
          <w:sz w:val="24"/>
          <w:szCs w:val="24"/>
        </w:rPr>
        <w:t>Ο</w:t>
      </w:r>
      <w:r>
        <w:rPr>
          <w:rFonts w:ascii="Candara" w:hAnsi="Candara"/>
          <w:sz w:val="24"/>
          <w:szCs w:val="24"/>
        </w:rPr>
        <w:t>.</w:t>
      </w:r>
      <w:r w:rsidRPr="00054671">
        <w:rPr>
          <w:rFonts w:ascii="Candara" w:hAnsi="Candara"/>
          <w:sz w:val="24"/>
          <w:szCs w:val="24"/>
        </w:rPr>
        <w:t>Ε</w:t>
      </w:r>
      <w:r>
        <w:rPr>
          <w:rFonts w:ascii="Candara" w:hAnsi="Candara"/>
          <w:sz w:val="24"/>
          <w:szCs w:val="24"/>
        </w:rPr>
        <w:t>.</w:t>
      </w:r>
      <w:r w:rsidRPr="00054671">
        <w:rPr>
          <w:rFonts w:ascii="Candara" w:hAnsi="Candara"/>
          <w:sz w:val="24"/>
          <w:szCs w:val="24"/>
        </w:rPr>
        <w:t>, καταδικάζει</w:t>
      </w:r>
      <w:r w:rsidR="002618B2">
        <w:rPr>
          <w:rFonts w:ascii="Candara" w:hAnsi="Candara"/>
          <w:sz w:val="24"/>
          <w:szCs w:val="24"/>
        </w:rPr>
        <w:t>, ομόφωνα,</w:t>
      </w:r>
      <w:r w:rsidRPr="00054671">
        <w:rPr>
          <w:rFonts w:ascii="Candara" w:hAnsi="Candara"/>
          <w:sz w:val="24"/>
          <w:szCs w:val="24"/>
        </w:rPr>
        <w:t xml:space="preserve"> τις κινήσεις </w:t>
      </w:r>
      <w:r>
        <w:rPr>
          <w:rFonts w:ascii="Candara" w:hAnsi="Candara"/>
          <w:sz w:val="24"/>
          <w:szCs w:val="24"/>
        </w:rPr>
        <w:t>«</w:t>
      </w:r>
      <w:r w:rsidRPr="00054671">
        <w:rPr>
          <w:rFonts w:ascii="Candara" w:hAnsi="Candara"/>
          <w:sz w:val="24"/>
          <w:szCs w:val="24"/>
        </w:rPr>
        <w:t>υποψηφίων</w:t>
      </w:r>
      <w:r>
        <w:rPr>
          <w:rFonts w:ascii="Candara" w:hAnsi="Candara"/>
          <w:sz w:val="24"/>
          <w:szCs w:val="24"/>
        </w:rPr>
        <w:t>»</w:t>
      </w:r>
      <w:r w:rsidRPr="00054671">
        <w:rPr>
          <w:rFonts w:ascii="Candara" w:hAnsi="Candara"/>
          <w:sz w:val="24"/>
          <w:szCs w:val="24"/>
        </w:rPr>
        <w:t xml:space="preserve"> συγκεκριμένων παρατάξεων που ενώ έχουν ήδη δηλώσει την παραίτησή τους από τις εκλογές των Υπηρεσιακών Συμβουλίων, στέλνουν τις τελευταίες ώρες μαζικά μηνύματα σε συναδέλφους να μπουν στην πλατφόρμα του Υπουργείου και να τους ψηφίσουν.</w:t>
      </w:r>
    </w:p>
    <w:p w:rsidR="00054671" w:rsidRPr="00054671" w:rsidRDefault="00054671" w:rsidP="00054671">
      <w:pPr>
        <w:spacing w:before="120" w:after="120" w:line="360" w:lineRule="auto"/>
        <w:ind w:firstLine="720"/>
        <w:jc w:val="both"/>
        <w:rPr>
          <w:rFonts w:ascii="Candara" w:hAnsi="Candara"/>
          <w:sz w:val="24"/>
          <w:szCs w:val="24"/>
        </w:rPr>
      </w:pPr>
      <w:r w:rsidRPr="00054671">
        <w:rPr>
          <w:rFonts w:ascii="Candara" w:hAnsi="Candara"/>
          <w:sz w:val="24"/>
          <w:szCs w:val="24"/>
        </w:rPr>
        <w:t xml:space="preserve">Τέτοια μεμονωμένα φαινόμενα είναι νοσηρά και απαράδεκτα. Έρχονται απέναντι στην ομόθυμη θέληση του κλάδου να ακυρώσει στην πράξη τις εκλογές παρωδία, τις εκλογές του ελέγχου και της νοθείας της Κυβέρνησης. Αυτές οι ενέργειες πρέπει να καταδικαστούν από όλους τους εκπαιδευτικούς. </w:t>
      </w:r>
    </w:p>
    <w:p w:rsidR="003A4F91" w:rsidRDefault="00054671" w:rsidP="00054671">
      <w:pPr>
        <w:spacing w:before="120" w:after="120" w:line="360" w:lineRule="auto"/>
        <w:ind w:firstLine="720"/>
        <w:jc w:val="both"/>
        <w:rPr>
          <w:rFonts w:ascii="Candara" w:hAnsi="Candara"/>
          <w:sz w:val="24"/>
          <w:szCs w:val="24"/>
        </w:rPr>
      </w:pPr>
      <w:r w:rsidRPr="00054671">
        <w:rPr>
          <w:rFonts w:ascii="Candara" w:hAnsi="Candara"/>
          <w:sz w:val="24"/>
          <w:szCs w:val="24"/>
        </w:rPr>
        <w:t>Ξεκαθαρίζουμε προς κάθε κατεύθυνση ότι οι εκλογές φιάσκο με το σύνολο των υποψηφιοτήτων να έχει αποσυρθεί</w:t>
      </w:r>
      <w:r>
        <w:rPr>
          <w:rFonts w:ascii="Candara" w:hAnsi="Candara"/>
          <w:sz w:val="24"/>
          <w:szCs w:val="24"/>
        </w:rPr>
        <w:t>, έχουν</w:t>
      </w:r>
      <w:r w:rsidRPr="00054671">
        <w:rPr>
          <w:rFonts w:ascii="Candara" w:hAnsi="Candara"/>
          <w:sz w:val="24"/>
          <w:szCs w:val="24"/>
        </w:rPr>
        <w:t xml:space="preserve"> ήδη ακυρωθεί και το όποιο αποτέλεσμα παρουσιάσει η πολιτική ηγεσία του Υ</w:t>
      </w:r>
      <w:r>
        <w:rPr>
          <w:rFonts w:ascii="Candara" w:hAnsi="Candara"/>
          <w:sz w:val="24"/>
          <w:szCs w:val="24"/>
        </w:rPr>
        <w:t>.</w:t>
      </w:r>
      <w:r w:rsidRPr="00054671">
        <w:rPr>
          <w:rFonts w:ascii="Candara" w:hAnsi="Candara"/>
          <w:sz w:val="24"/>
          <w:szCs w:val="24"/>
        </w:rPr>
        <w:t>ΠΑΙ</w:t>
      </w:r>
      <w:r>
        <w:rPr>
          <w:rFonts w:ascii="Candara" w:hAnsi="Candara"/>
          <w:sz w:val="24"/>
          <w:szCs w:val="24"/>
        </w:rPr>
        <w:t>.</w:t>
      </w:r>
      <w:r w:rsidRPr="00054671">
        <w:rPr>
          <w:rFonts w:ascii="Candara" w:hAnsi="Candara"/>
          <w:sz w:val="24"/>
          <w:szCs w:val="24"/>
        </w:rPr>
        <w:t>Θ</w:t>
      </w:r>
      <w:r>
        <w:rPr>
          <w:rFonts w:ascii="Candara" w:hAnsi="Candara"/>
          <w:sz w:val="24"/>
          <w:szCs w:val="24"/>
        </w:rPr>
        <w:t>.</w:t>
      </w:r>
      <w:r w:rsidRPr="00054671">
        <w:rPr>
          <w:rFonts w:ascii="Candara" w:hAnsi="Candara"/>
          <w:sz w:val="24"/>
          <w:szCs w:val="24"/>
        </w:rPr>
        <w:t xml:space="preserve"> δεν θα αναγνωριστεί από τον κλάδο. Η ΜΑΖΙΚΗ ΑΠΟΧΗ από τις εκλογές – παρωδία είναι η πιο ηχηρή απάντηση στην αντιλαϊκή πολιτική και τον πρωτόγνωρο αυταρχισμό της πολιτικής ηγεσίας του Υ</w:t>
      </w:r>
      <w:r>
        <w:rPr>
          <w:rFonts w:ascii="Candara" w:hAnsi="Candara"/>
          <w:sz w:val="24"/>
          <w:szCs w:val="24"/>
        </w:rPr>
        <w:t>.</w:t>
      </w:r>
      <w:r w:rsidRPr="00054671">
        <w:rPr>
          <w:rFonts w:ascii="Candara" w:hAnsi="Candara"/>
          <w:sz w:val="24"/>
          <w:szCs w:val="24"/>
        </w:rPr>
        <w:t>ΠΑΙ</w:t>
      </w:r>
      <w:r>
        <w:rPr>
          <w:rFonts w:ascii="Candara" w:hAnsi="Candara"/>
          <w:sz w:val="24"/>
          <w:szCs w:val="24"/>
        </w:rPr>
        <w:t>.</w:t>
      </w:r>
      <w:r w:rsidRPr="00054671">
        <w:rPr>
          <w:rFonts w:ascii="Candara" w:hAnsi="Candara"/>
          <w:sz w:val="24"/>
          <w:szCs w:val="24"/>
        </w:rPr>
        <w:t>Θ</w:t>
      </w:r>
      <w:r>
        <w:rPr>
          <w:rFonts w:ascii="Candara" w:hAnsi="Candara"/>
          <w:sz w:val="24"/>
          <w:szCs w:val="24"/>
        </w:rPr>
        <w:t>.</w:t>
      </w:r>
      <w:r w:rsidRPr="00054671">
        <w:rPr>
          <w:rFonts w:ascii="Candara" w:hAnsi="Candara"/>
          <w:sz w:val="24"/>
          <w:szCs w:val="24"/>
        </w:rPr>
        <w:t xml:space="preserve"> και της Κυβέρνησης.</w:t>
      </w:r>
    </w:p>
    <w:p w:rsidR="00985BCA" w:rsidRPr="00054671" w:rsidRDefault="00985BCA" w:rsidP="00985BCA">
      <w:pPr>
        <w:spacing w:before="120" w:after="120" w:line="360" w:lineRule="auto"/>
        <w:ind w:firstLine="720"/>
        <w:jc w:val="center"/>
        <w:rPr>
          <w:rFonts w:ascii="Candara" w:hAnsi="Candara"/>
          <w:sz w:val="24"/>
          <w:szCs w:val="24"/>
        </w:rPr>
      </w:pPr>
      <w:r w:rsidRPr="00985BCA">
        <w:rPr>
          <w:rFonts w:ascii="Candara" w:eastAsia="Calibri" w:hAnsi="Candara" w:cs="Times New Roman"/>
          <w:noProof/>
          <w:sz w:val="25"/>
          <w:szCs w:val="25"/>
          <w:lang w:eastAsia="el-GR"/>
        </w:rPr>
        <w:drawing>
          <wp:inline distT="0" distB="0" distL="0" distR="0" wp14:anchorId="4D787C62" wp14:editId="22488FC0">
            <wp:extent cx="4200525" cy="1457325"/>
            <wp:effectExtent l="19050" t="0" r="9525" b="0"/>
            <wp:docPr id="2" name="Εικόνα 2"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200525" cy="1457325"/>
                    </a:xfrm>
                    <a:prstGeom prst="rect">
                      <a:avLst/>
                    </a:prstGeom>
                    <a:noFill/>
                    <a:ln w="9525">
                      <a:noFill/>
                      <a:miter lim="800000"/>
                      <a:headEnd/>
                      <a:tailEnd/>
                    </a:ln>
                  </pic:spPr>
                </pic:pic>
              </a:graphicData>
            </a:graphic>
          </wp:inline>
        </w:drawing>
      </w:r>
    </w:p>
    <w:sectPr w:rsidR="00985BCA" w:rsidRPr="00054671" w:rsidSect="00985BCA">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71"/>
    <w:rsid w:val="00054671"/>
    <w:rsid w:val="002618B2"/>
    <w:rsid w:val="003A4F91"/>
    <w:rsid w:val="00985BCA"/>
    <w:rsid w:val="00992760"/>
    <w:rsid w:val="00BC6B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EB2C3-6235-4F10-98D1-DC23B069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BCA"/>
    <w:pPr>
      <w:spacing w:after="0" w:line="240" w:lineRule="auto"/>
    </w:pPr>
    <w:rPr>
      <w:rFonts w:ascii="Franklin Gothic Medium" w:hAnsi="Franklin Gothic Medium"/>
      <w:sz w:val="25"/>
      <w:szCs w:val="2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186</Words>
  <Characters>1006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Θανάσης Κικινής</cp:lastModifiedBy>
  <cp:revision>5</cp:revision>
  <dcterms:created xsi:type="dcterms:W3CDTF">2020-11-06T20:17:00Z</dcterms:created>
  <dcterms:modified xsi:type="dcterms:W3CDTF">2020-11-06T20:41:00Z</dcterms:modified>
</cp:coreProperties>
</file>