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C8" w:rsidRPr="003B60C8" w:rsidRDefault="003B60C8" w:rsidP="00E523E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ΠΡΟΣ ΤΟ ΠΕΡΙΦΕΡΕΙΑΚΟ ΥΠΗΡΕΣΙΑΚΟ ΣΥΜΒΟΥΛΙΟ ΠΡΩΤΟΒΑΘΜΙΑΣ ΕΚΠΑΙΔΕΥΣΗΣ …….</w:t>
      </w:r>
    </w:p>
    <w:p w:rsidR="003B60C8" w:rsidRPr="003B60C8" w:rsidRDefault="003B60C8" w:rsidP="00E523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ΑΙΤΗΣΗ</w:t>
      </w:r>
      <w:bookmarkStart w:id="0" w:name="_GoBack"/>
      <w:bookmarkEnd w:id="0"/>
    </w:p>
    <w:p w:rsidR="003B60C8" w:rsidRPr="003B60C8" w:rsidRDefault="003B60C8" w:rsidP="00E523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Του/της ………., εκπαιδευτικού ……..</w:t>
      </w:r>
    </w:p>
    <w:p w:rsidR="003B60C8" w:rsidRPr="003B60C8" w:rsidRDefault="003B60C8" w:rsidP="00E523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 xml:space="preserve">Ο/Η αιτών/ούσα διορίστηκα την …./…/….. και υπηρετούσα ως δόκιμος υπάλληλος κατά τις νομοθετικές διατάξεις . Κατά την …/…/…. </w:t>
      </w:r>
      <w:r w:rsidR="003C302B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ο</w:t>
      </w: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 xml:space="preserve">λοκληρώθηκε η διετής δοκιμαστική περίοδος, οπότε και έπρεπε να μονιμοποιηθώ αυτοδικαίως κατά τις διατάξεις του </w:t>
      </w:r>
      <w:proofErr w:type="spellStart"/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αρ</w:t>
      </w:r>
      <w:proofErr w:type="spellEnd"/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. 40 του ν. 3528/2007 «Κύρωση του Κώδικα Κατάστασης Δημοσίων Πολιτικών Διοικητικών Υπαλλήλων και Υπαλλήλων Ν.Π.Δ.Δ.» (Α 26) και συγκεκριμένα της παρ. 3 αυτού που ορίζει ότι «</w:t>
      </w:r>
      <w:r w:rsidRPr="003B60C8">
        <w:rPr>
          <w:rFonts w:ascii="Times New Roman" w:eastAsia="Times New Roman" w:hAnsi="Times New Roman" w:cs="Times New Roman"/>
          <w:i/>
          <w:iCs/>
          <w:color w:val="000000"/>
          <w:kern w:val="0"/>
          <w:lang w:eastAsia="el-GR"/>
          <w14:ligatures w14:val="none"/>
        </w:rPr>
        <w:t xml:space="preserve">Με τη συμπλήρωση της διετούς δοκιμαστικής υπηρεσίας οι υπάλληλοι μονιμοποιούνται αυτοδίκαια, με εξαίρεση τους υπαλλήλους στους οποίους έχει επιβληθεί πειθαρχική ποινή ή για τους οποίους υφίσταται πειθαρχική εκκρεμότητα ή υπάρχει δυσμενής έκθεση Αξιολόγησης των ουσιαστικών προσόντων. Στις τελευταίες αυτές περιπτώσεις για τη μονιμοποίηση ή μη αποφαίνεται το υπηρεσιακό συμβούλιο εντός δύο (2) μηνών από τη συμπλήρωση της δοκιμαστικής υπηρεσίας. Για την αυτοδίκαιη μονιμοποίηση εκδίδεται διαπιστωτική πράξη του οργάνου που είναι αρμόδιο για το διορισμό.». </w:t>
      </w:r>
    </w:p>
    <w:p w:rsidR="003B60C8" w:rsidRPr="003B60C8" w:rsidRDefault="003B60C8" w:rsidP="00E523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 xml:space="preserve">Σύμφωνα με την </w:t>
      </w:r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 xml:space="preserve">υπ’ </w:t>
      </w:r>
      <w:proofErr w:type="spellStart"/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αρ</w:t>
      </w:r>
      <w:proofErr w:type="spellEnd"/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. 1510/2024 απόφαση του Διοικητικού Εφετείου Αθηνών</w:t>
      </w:r>
      <w:r w:rsidRPr="003B60C8">
        <w:rPr>
          <w:rFonts w:ascii="Times New Roman" w:eastAsia="Times New Roman" w:hAnsi="Times New Roman" w:cs="Times New Roman"/>
          <w:i/>
          <w:iCs/>
          <w:color w:val="000000"/>
          <w:kern w:val="0"/>
          <w:lang w:eastAsia="el-GR"/>
          <w14:ligatures w14:val="none"/>
        </w:rPr>
        <w:t xml:space="preserve"> «σχετικώς με τη διαδικασία αξιολόγησης, ως προϋπόθεσης για την μονιμοποίηση των δοκίμων εκπαιδευτικών που έχουν συμπληρώσει διετή δοκιμαστική περίοδο, μη νομίμως ανακλήθηκε, με έρεισμα τις διατάξεις του άρθρου 78 παρ. 3 του ν. 4823/2021, η Φ .10.1./1752/5-4-2023 απόφαση της Διευθύντριας Δ.ΠΕ. Δυτικής Αττικής περί μονιμοποίησης των αιτούντων, </w:t>
      </w:r>
      <w:r w:rsidRPr="003B60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l-GR"/>
          <w14:ligatures w14:val="none"/>
        </w:rPr>
        <w:t>λόγω συμπλήρωσης διετούς πραγματικής ευδόκιμης υπηρεσίας, κατά (συμπληρωματική) εφαρμογή των διατάξεων του άρθρου 40 παρ. 3 του ν. 3528/2007, δεδομένου ότι, κατά το χρόνο λήξης της διετούς δοκιμαστικής περιόδου από τον διορισμό</w:t>
      </w:r>
      <w:r w:rsidRPr="003B60C8">
        <w:rPr>
          <w:rFonts w:ascii="Times New Roman" w:eastAsia="Times New Roman" w:hAnsi="Times New Roman" w:cs="Times New Roman"/>
          <w:i/>
          <w:iCs/>
          <w:color w:val="000000"/>
          <w:kern w:val="0"/>
          <w:lang w:eastAsia="el-GR"/>
          <w14:ligatures w14:val="none"/>
        </w:rPr>
        <w:t xml:space="preserve"> των εν λόγω εκπαιδευτικών, […] δεν ήταν εφικτή η διενέργεια της αξιολόγησης αυτών, ελλείψει του απαιτούμενου ρυθμιστικού πλαισίου, […]». </w:t>
      </w:r>
    </w:p>
    <w:p w:rsidR="003B60C8" w:rsidRPr="003B60C8" w:rsidRDefault="003B60C8" w:rsidP="00E523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Επομένως, από τα ανωτέρω συ</w:t>
      </w:r>
      <w:r w:rsidR="00E523EA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>νάγεται σαφώς ότι η μονιμοποίησή</w:t>
      </w: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 xml:space="preserve"> μου όφειλε να πραγματοποιηθεί κατά την παρέλευση της διετούς δοκιμαστικής περιόδου, ήτοι την………,  πράγμα που δεν έγινε.</w:t>
      </w:r>
    </w:p>
    <w:p w:rsidR="003B60C8" w:rsidRPr="003B60C8" w:rsidRDefault="003B60C8" w:rsidP="00E523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Επειδή</w:t>
      </w: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 xml:space="preserve"> η μη μονιμοποίησή μου κατά τα ανωτέρω, θίγει τα δικαιώματά μου και μου προκαλεί ανυπολόγιστη βλάβη.</w:t>
      </w:r>
    </w:p>
    <w:p w:rsidR="003B60C8" w:rsidRPr="003B60C8" w:rsidRDefault="003B60C8" w:rsidP="00E523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ΓΙΑ ΤΟΥΣ ΑΝΩΤΕΡΩ ΛΟΓΟΥΣ</w:t>
      </w:r>
    </w:p>
    <w:p w:rsidR="003B60C8" w:rsidRPr="003B60C8" w:rsidRDefault="003B60C8" w:rsidP="00E523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i/>
          <w:iCs/>
          <w:color w:val="000000"/>
          <w:kern w:val="0"/>
          <w:lang w:eastAsia="el-GR"/>
          <w14:ligatures w14:val="none"/>
        </w:rPr>
        <w:t xml:space="preserve">Και με ρητή επιφύλαξη των </w:t>
      </w:r>
      <w:proofErr w:type="spellStart"/>
      <w:r w:rsidRPr="003B60C8">
        <w:rPr>
          <w:rFonts w:ascii="Times New Roman" w:eastAsia="Times New Roman" w:hAnsi="Times New Roman" w:cs="Times New Roman"/>
          <w:i/>
          <w:iCs/>
          <w:color w:val="000000"/>
          <w:kern w:val="0"/>
          <w:lang w:eastAsia="el-GR"/>
          <w14:ligatures w14:val="none"/>
        </w:rPr>
        <w:t>νομίμων</w:t>
      </w:r>
      <w:proofErr w:type="spellEnd"/>
      <w:r w:rsidRPr="003B60C8">
        <w:rPr>
          <w:rFonts w:ascii="Times New Roman" w:eastAsia="Times New Roman" w:hAnsi="Times New Roman" w:cs="Times New Roman"/>
          <w:i/>
          <w:iCs/>
          <w:color w:val="000000"/>
          <w:kern w:val="0"/>
          <w:lang w:eastAsia="el-GR"/>
          <w14:ligatures w14:val="none"/>
        </w:rPr>
        <w:t xml:space="preserve"> δικαιωμάτων μου</w:t>
      </w:r>
    </w:p>
    <w:p w:rsidR="003B60C8" w:rsidRPr="003B60C8" w:rsidRDefault="003B60C8" w:rsidP="00E523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ΖΗΤΩ</w:t>
      </w: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t xml:space="preserve"> δια της παρούσας την άμεση υλοποίηση των ενεργειών για την μονιμοποίησή μου.</w:t>
      </w:r>
    </w:p>
    <w:p w:rsidR="00E523EA" w:rsidRDefault="003B60C8" w:rsidP="00E523E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 xml:space="preserve">Ο/Η </w:t>
      </w:r>
    </w:p>
    <w:p w:rsidR="003B60C8" w:rsidRPr="003B60C8" w:rsidRDefault="003B60C8" w:rsidP="00E523E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</w:pPr>
      <w:r w:rsidRPr="003B60C8">
        <w:rPr>
          <w:rFonts w:ascii="Times New Roman" w:eastAsia="Times New Roman" w:hAnsi="Times New Roman" w:cs="Times New Roman"/>
          <w:b/>
          <w:bCs/>
          <w:color w:val="000000"/>
          <w:kern w:val="0"/>
          <w:lang w:eastAsia="el-GR"/>
          <w14:ligatures w14:val="none"/>
        </w:rPr>
        <w:t>ΑΙΤΩΝ/ΟΥΣΑ</w:t>
      </w: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br/>
      </w:r>
      <w:r w:rsidRPr="003B60C8">
        <w:rPr>
          <w:rFonts w:ascii="Times New Roman" w:eastAsia="Times New Roman" w:hAnsi="Times New Roman" w:cs="Times New Roman"/>
          <w:color w:val="000000"/>
          <w:kern w:val="0"/>
          <w:lang w:eastAsia="el-GR"/>
          <w14:ligatures w14:val="none"/>
        </w:rPr>
        <w:br/>
      </w:r>
    </w:p>
    <w:sectPr w:rsidR="003B60C8" w:rsidRPr="003B60C8" w:rsidSect="00C03D99">
      <w:pgSz w:w="11900" w:h="16840"/>
      <w:pgMar w:top="1440" w:right="1170" w:bottom="1440" w:left="12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C8"/>
    <w:rsid w:val="003B60C8"/>
    <w:rsid w:val="003C302B"/>
    <w:rsid w:val="00995473"/>
    <w:rsid w:val="00C03D99"/>
    <w:rsid w:val="00C6106A"/>
    <w:rsid w:val="00CD03AD"/>
    <w:rsid w:val="00E523EA"/>
    <w:rsid w:val="00F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23D4"/>
  <w15:chartTrackingRefBased/>
  <w15:docId w15:val="{61A8D05B-A6A7-4B4E-B136-CD26D163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60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3">
    <w:name w:val="Strong"/>
    <w:basedOn w:val="a0"/>
    <w:uiPriority w:val="22"/>
    <w:qFormat/>
    <w:rsid w:val="003B60C8"/>
    <w:rPr>
      <w:b/>
      <w:bCs/>
    </w:rPr>
  </w:style>
  <w:style w:type="character" w:styleId="a4">
    <w:name w:val="Emphasis"/>
    <w:basedOn w:val="a0"/>
    <w:uiPriority w:val="20"/>
    <w:qFormat/>
    <w:rsid w:val="003B60C8"/>
    <w:rPr>
      <w:i/>
      <w:iCs/>
    </w:rPr>
  </w:style>
  <w:style w:type="character" w:styleId="-">
    <w:name w:val="Hyperlink"/>
    <w:basedOn w:val="a0"/>
    <w:uiPriority w:val="99"/>
    <w:semiHidden/>
    <w:unhideWhenUsed/>
    <w:rsid w:val="003B6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Χρήστης των Windows</cp:lastModifiedBy>
  <cp:revision>29</cp:revision>
  <dcterms:created xsi:type="dcterms:W3CDTF">2024-07-25T17:06:00Z</dcterms:created>
  <dcterms:modified xsi:type="dcterms:W3CDTF">2024-08-06T12:22:00Z</dcterms:modified>
</cp:coreProperties>
</file>