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4A0" w:firstRow="1" w:lastRow="0" w:firstColumn="1" w:lastColumn="0" w:noHBand="0" w:noVBand="1"/>
      </w:tblPr>
      <w:tblGrid>
        <w:gridCol w:w="9648"/>
      </w:tblGrid>
      <w:tr w:rsidR="00F670F1" w:rsidRPr="005915BB" w:rsidTr="00652D5B">
        <w:tc>
          <w:tcPr>
            <w:tcW w:w="9648" w:type="dxa"/>
            <w:hideMark/>
          </w:tcPr>
          <w:p w:rsidR="00F670F1" w:rsidRPr="003A2D25" w:rsidRDefault="00F670F1" w:rsidP="00652D5B">
            <w:pPr>
              <w:spacing w:after="0" w:line="264" w:lineRule="auto"/>
              <w:ind w:firstLine="720"/>
              <w:jc w:val="center"/>
              <w:rPr>
                <w:rFonts w:ascii="Times New Roman" w:eastAsia="Times New Roman" w:hAnsi="Times New Roman"/>
                <w:color w:val="000000"/>
                <w:szCs w:val="32"/>
                <w:lang w:eastAsia="el-GR"/>
              </w:rPr>
            </w:pPr>
            <w:r w:rsidRPr="003A2D25">
              <w:rPr>
                <w:rFonts w:eastAsia="Times New Roman"/>
                <w:noProof/>
                <w:sz w:val="24"/>
                <w:lang w:eastAsia="el-GR"/>
              </w:rPr>
              <w:drawing>
                <wp:anchor distT="0" distB="0" distL="114300" distR="114300" simplePos="0" relativeHeight="251659264" behindDoc="1" locked="0" layoutInCell="1" allowOverlap="1" wp14:anchorId="3496161D" wp14:editId="7CDB15EC">
                  <wp:simplePos x="0" y="0"/>
                  <wp:positionH relativeFrom="margin">
                    <wp:posOffset>5415915</wp:posOffset>
                  </wp:positionH>
                  <wp:positionV relativeFrom="margin">
                    <wp:posOffset>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pic:spPr>
                      </pic:pic>
                    </a:graphicData>
                  </a:graphic>
                  <wp14:sizeRelH relativeFrom="page">
                    <wp14:pctWidth>0</wp14:pctWidth>
                  </wp14:sizeRelH>
                  <wp14:sizeRelV relativeFrom="page">
                    <wp14:pctHeight>0</wp14:pctHeight>
                  </wp14:sizeRelV>
                </wp:anchor>
              </w:drawing>
            </w:r>
            <w:r w:rsidRPr="003A2D25">
              <w:rPr>
                <w:rFonts w:ascii="Times New Roman" w:eastAsia="Times New Roman" w:hAnsi="Times New Roman"/>
                <w:color w:val="000000"/>
                <w:sz w:val="24"/>
                <w:szCs w:val="30"/>
                <w:lang w:eastAsia="el-GR"/>
              </w:rPr>
              <w:t>Α′ ΣΥΛΛΟΓΟΣ  ΕΚΠΑΙΔΕΥΤΙΚΩΝ Π.Ε. ΠΕΙΡΑΙΑ</w:t>
            </w:r>
          </w:p>
          <w:p w:rsidR="00F670F1" w:rsidRPr="003A2D25" w:rsidRDefault="00F670F1" w:rsidP="00652D5B">
            <w:pPr>
              <w:spacing w:after="0" w:line="264" w:lineRule="auto"/>
              <w:ind w:firstLine="720"/>
              <w:jc w:val="center"/>
              <w:rPr>
                <w:rFonts w:ascii="Times New Roman" w:eastAsia="Times New Roman" w:hAnsi="Times New Roman"/>
                <w:color w:val="000000"/>
                <w:sz w:val="18"/>
                <w:lang w:eastAsia="el-GR"/>
              </w:rPr>
            </w:pPr>
            <w:r w:rsidRPr="003A2D25">
              <w:rPr>
                <w:rFonts w:ascii="Times New Roman" w:eastAsia="Times New Roman" w:hAnsi="Times New Roman"/>
                <w:b/>
                <w:color w:val="000000"/>
                <w:sz w:val="28"/>
                <w:szCs w:val="36"/>
                <w:lang w:eastAsia="el-GR"/>
              </w:rPr>
              <w:t>“ΡΗΓΑΣ ΦΕΡΑΙΟΣ”</w:t>
            </w:r>
          </w:p>
          <w:p w:rsidR="00F670F1" w:rsidRPr="003A2D25" w:rsidRDefault="00F670F1" w:rsidP="00652D5B">
            <w:pPr>
              <w:spacing w:after="0" w:line="264" w:lineRule="auto"/>
              <w:ind w:firstLine="720"/>
              <w:jc w:val="center"/>
              <w:rPr>
                <w:rFonts w:ascii="Times New Roman" w:eastAsia="Times New Roman" w:hAnsi="Times New Roman"/>
                <w:color w:val="000000"/>
                <w:szCs w:val="32"/>
                <w:lang w:eastAsia="el-GR"/>
              </w:rPr>
            </w:pPr>
            <w:r>
              <w:rPr>
                <w:rFonts w:ascii="Times New Roman" w:eastAsia="Times New Roman" w:hAnsi="Times New Roman"/>
                <w:color w:val="000000"/>
                <w:sz w:val="24"/>
                <w:szCs w:val="28"/>
                <w:lang w:eastAsia="el-GR"/>
              </w:rPr>
              <w:t>ΤΖΑΒΕΛΛΑ ΚΑΙ ΑΛΕΞΑΝΔΡΟΥ 1</w:t>
            </w:r>
            <w:r w:rsidRPr="003A2D25">
              <w:rPr>
                <w:rFonts w:ascii="Times New Roman" w:eastAsia="Times New Roman" w:hAnsi="Times New Roman"/>
                <w:color w:val="000000"/>
                <w:sz w:val="24"/>
                <w:szCs w:val="28"/>
                <w:lang w:eastAsia="el-GR"/>
              </w:rPr>
              <w:t>, ΠΕΙΡΑΙΑΣ 18533</w:t>
            </w:r>
          </w:p>
          <w:p w:rsidR="00F670F1" w:rsidRPr="003A2D25" w:rsidRDefault="00F670F1" w:rsidP="00652D5B">
            <w:pPr>
              <w:spacing w:after="0" w:line="264" w:lineRule="auto"/>
              <w:jc w:val="center"/>
              <w:rPr>
                <w:rFonts w:eastAsia="Times New Roman"/>
                <w:b/>
                <w:color w:val="000000"/>
                <w:sz w:val="18"/>
                <w:lang w:val="de-DE" w:eastAsia="el-GR"/>
              </w:rPr>
            </w:pPr>
            <w:r w:rsidRPr="003A2D25">
              <w:rPr>
                <w:rFonts w:ascii="Times New Roman" w:eastAsia="Times New Roman" w:hAnsi="Times New Roman"/>
                <w:b/>
                <w:color w:val="000000"/>
                <w:sz w:val="18"/>
                <w:szCs w:val="24"/>
                <w:lang w:val="de-DE" w:eastAsia="el-GR"/>
              </w:rPr>
              <w:t xml:space="preserve">                      </w:t>
            </w:r>
            <w:proofErr w:type="spellStart"/>
            <w:r w:rsidRPr="003A2D25">
              <w:rPr>
                <w:rFonts w:ascii="Times New Roman" w:eastAsia="Times New Roman" w:hAnsi="Times New Roman"/>
                <w:b/>
                <w:color w:val="000000"/>
                <w:sz w:val="18"/>
                <w:szCs w:val="24"/>
                <w:lang w:val="de-DE" w:eastAsia="el-GR"/>
              </w:rPr>
              <w:t>e-mail</w:t>
            </w:r>
            <w:proofErr w:type="spellEnd"/>
            <w:r w:rsidRPr="003A2D25">
              <w:rPr>
                <w:rFonts w:ascii="Times New Roman" w:eastAsia="Times New Roman" w:hAnsi="Times New Roman"/>
                <w:b/>
                <w:color w:val="000000"/>
                <w:sz w:val="18"/>
                <w:szCs w:val="24"/>
                <w:lang w:val="de-DE" w:eastAsia="el-GR"/>
              </w:rPr>
              <w:t xml:space="preserve">: </w:t>
            </w:r>
            <w:r w:rsidR="005915BB">
              <w:fldChar w:fldCharType="begin"/>
            </w:r>
            <w:r w:rsidR="005915BB" w:rsidRPr="005915BB">
              <w:rPr>
                <w:lang w:val="en-US"/>
              </w:rPr>
              <w:instrText xml:space="preserve"> HYPERLINK "mailto:info@rigasfereospeiraias.gr" </w:instrText>
            </w:r>
            <w:r w:rsidR="005915BB">
              <w:fldChar w:fldCharType="separate"/>
            </w:r>
            <w:r w:rsidRPr="003A2D25">
              <w:rPr>
                <w:rFonts w:ascii="Times New Roman" w:eastAsia="Times New Roman" w:hAnsi="Times New Roman"/>
                <w:b/>
                <w:color w:val="000000"/>
                <w:sz w:val="18"/>
                <w:szCs w:val="24"/>
                <w:u w:val="single"/>
                <w:lang w:val="de-DE" w:eastAsia="el-GR"/>
              </w:rPr>
              <w:t>info@rigasfereospeiraias.gr</w:t>
            </w:r>
            <w:r w:rsidR="005915BB">
              <w:rPr>
                <w:rFonts w:ascii="Times New Roman" w:eastAsia="Times New Roman" w:hAnsi="Times New Roman"/>
                <w:b/>
                <w:color w:val="000000"/>
                <w:sz w:val="18"/>
                <w:szCs w:val="24"/>
                <w:u w:val="single"/>
                <w:lang w:val="de-DE" w:eastAsia="el-GR"/>
              </w:rPr>
              <w:fldChar w:fldCharType="end"/>
            </w:r>
            <w:r w:rsidRPr="003A2D25">
              <w:rPr>
                <w:rFonts w:ascii="Times New Roman" w:eastAsia="Times New Roman" w:hAnsi="Times New Roman"/>
                <w:b/>
                <w:color w:val="000000"/>
                <w:sz w:val="18"/>
                <w:szCs w:val="24"/>
                <w:lang w:val="de-DE" w:eastAsia="el-GR"/>
              </w:rPr>
              <w:t xml:space="preserve">     http://</w:t>
            </w:r>
            <w:r w:rsidRPr="003A2D25">
              <w:rPr>
                <w:rFonts w:ascii="Times New Roman" w:eastAsia="Times New Roman" w:hAnsi="Times New Roman"/>
                <w:b/>
                <w:sz w:val="18"/>
                <w:szCs w:val="24"/>
                <w:lang w:val="de-DE" w:eastAsia="el-GR"/>
              </w:rPr>
              <w:t>www.rfp.gr</w:t>
            </w:r>
          </w:p>
        </w:tc>
      </w:tr>
    </w:tbl>
    <w:p w:rsidR="00F670F1" w:rsidRPr="003A2D25" w:rsidRDefault="00F670F1" w:rsidP="00F670F1">
      <w:pPr>
        <w:spacing w:after="0" w:line="120" w:lineRule="auto"/>
        <w:rPr>
          <w:rFonts w:ascii="Times New Roman" w:eastAsia="Times New Roman" w:hAnsi="Times New Roman"/>
          <w:color w:val="000000"/>
          <w:lang w:val="de-DE"/>
        </w:rPr>
      </w:pPr>
    </w:p>
    <w:p w:rsidR="00F670F1" w:rsidRDefault="007E3234" w:rsidP="00F670F1">
      <w:pPr>
        <w:spacing w:after="0" w:line="240" w:lineRule="auto"/>
        <w:jc w:val="right"/>
        <w:rPr>
          <w:rFonts w:ascii="Times New Roman" w:eastAsia="Times New Roman" w:hAnsi="Times New Roman"/>
          <w:b/>
          <w:lang w:eastAsia="el-GR"/>
        </w:rPr>
      </w:pPr>
      <w:r>
        <w:rPr>
          <w:rFonts w:ascii="Times New Roman" w:eastAsia="Times New Roman" w:hAnsi="Times New Roman"/>
          <w:color w:val="000000"/>
          <w:lang w:eastAsia="el-GR"/>
        </w:rPr>
        <w:t>ΠΕΙΡΑΙΑΣ 0</w:t>
      </w:r>
      <w:r w:rsidRPr="0085188A">
        <w:rPr>
          <w:rFonts w:ascii="Times New Roman" w:eastAsia="Times New Roman" w:hAnsi="Times New Roman"/>
          <w:color w:val="000000"/>
          <w:lang w:eastAsia="el-GR"/>
        </w:rPr>
        <w:t>5</w:t>
      </w:r>
      <w:r w:rsidR="00F670F1">
        <w:rPr>
          <w:rFonts w:ascii="Times New Roman" w:eastAsia="Times New Roman" w:hAnsi="Times New Roman"/>
          <w:color w:val="000000"/>
          <w:lang w:eastAsia="el-GR"/>
        </w:rPr>
        <w:t>/11</w:t>
      </w:r>
      <w:r w:rsidR="00F670F1" w:rsidRPr="003A2D25">
        <w:rPr>
          <w:rFonts w:ascii="Times New Roman" w:eastAsia="Times New Roman" w:hAnsi="Times New Roman"/>
          <w:color w:val="000000"/>
          <w:lang w:eastAsia="el-GR"/>
        </w:rPr>
        <w:t>/2025, Α.Π: 2</w:t>
      </w:r>
      <w:r w:rsidR="00F670F1">
        <w:rPr>
          <w:rFonts w:ascii="Times New Roman" w:eastAsia="Times New Roman" w:hAnsi="Times New Roman"/>
          <w:color w:val="000000"/>
          <w:lang w:eastAsia="el-GR"/>
        </w:rPr>
        <w:t>31</w:t>
      </w:r>
      <w:r w:rsidR="00F670F1" w:rsidRPr="003A2D25">
        <w:rPr>
          <w:rFonts w:ascii="Times New Roman" w:eastAsia="Times New Roman" w:hAnsi="Times New Roman"/>
          <w:b/>
          <w:lang w:eastAsia="el-GR"/>
        </w:rPr>
        <w:t xml:space="preserve"> </w:t>
      </w:r>
    </w:p>
    <w:p w:rsidR="00F670F1" w:rsidRPr="003A2D25" w:rsidRDefault="00F670F1" w:rsidP="00F670F1">
      <w:pPr>
        <w:spacing w:after="0" w:line="240" w:lineRule="auto"/>
        <w:jc w:val="right"/>
        <w:rPr>
          <w:rFonts w:ascii="Times New Roman" w:eastAsia="Times New Roman" w:hAnsi="Times New Roman"/>
          <w:color w:val="000000"/>
          <w:lang w:eastAsia="el-GR"/>
        </w:rPr>
      </w:pPr>
    </w:p>
    <w:p w:rsidR="006131A4" w:rsidRPr="006131A4" w:rsidRDefault="006131A4" w:rsidP="00F670F1">
      <w:pPr>
        <w:spacing w:after="0"/>
        <w:jc w:val="both"/>
        <w:rPr>
          <w:rFonts w:ascii="Times New Roman" w:hAnsi="Times New Roman"/>
          <w:sz w:val="26"/>
          <w:szCs w:val="26"/>
        </w:rPr>
      </w:pPr>
      <w:r w:rsidRPr="006131A4">
        <w:rPr>
          <w:rFonts w:ascii="Times New Roman" w:eastAsia="SimSun" w:hAnsi="Times New Roman"/>
          <w:kern w:val="3"/>
          <w:sz w:val="26"/>
          <w:szCs w:val="26"/>
          <w:lang w:eastAsia="zh-CN" w:bidi="hi-IN"/>
        </w:rPr>
        <w:t>ΠΡΟΣ: ΤΑ ΜΕΛΗ ΤΟΥ ΣΥΛΛΟΓΟΥ</w:t>
      </w:r>
      <w:r w:rsidRPr="006131A4">
        <w:rPr>
          <w:rFonts w:ascii="Times New Roman" w:hAnsi="Times New Roman"/>
          <w:sz w:val="26"/>
          <w:szCs w:val="26"/>
        </w:rPr>
        <w:t>, ΣΥΛΛΟΓΟΥΣ ΓΟΝΕΩΝ &amp; ΚΗΔΕΜΟΝΩΝ</w:t>
      </w:r>
    </w:p>
    <w:p w:rsidR="006131A4" w:rsidRDefault="006131A4" w:rsidP="00F670F1">
      <w:pPr>
        <w:spacing w:after="0" w:line="240" w:lineRule="auto"/>
        <w:jc w:val="both"/>
        <w:rPr>
          <w:rFonts w:ascii="Times New Roman" w:hAnsi="Times New Roman"/>
          <w:b/>
          <w:sz w:val="26"/>
          <w:szCs w:val="26"/>
        </w:rPr>
      </w:pPr>
    </w:p>
    <w:p w:rsidR="006131A4" w:rsidRPr="006131A4" w:rsidRDefault="006131A4" w:rsidP="00F670F1">
      <w:pPr>
        <w:pStyle w:val="Web"/>
        <w:spacing w:before="0" w:beforeAutospacing="0" w:after="0" w:afterAutospacing="0" w:line="276" w:lineRule="auto"/>
        <w:jc w:val="both"/>
        <w:rPr>
          <w:b/>
          <w:sz w:val="26"/>
          <w:szCs w:val="26"/>
        </w:rPr>
      </w:pPr>
      <w:r w:rsidRPr="006131A4">
        <w:rPr>
          <w:b/>
          <w:sz w:val="26"/>
          <w:szCs w:val="26"/>
        </w:rPr>
        <w:t xml:space="preserve">Θέμα: Για την παράσταση διαμαρτυρίας </w:t>
      </w:r>
      <w:r>
        <w:rPr>
          <w:b/>
          <w:sz w:val="26"/>
          <w:szCs w:val="26"/>
        </w:rPr>
        <w:t>στις 3 Νοεμβρίου</w:t>
      </w:r>
      <w:r w:rsidRPr="006131A4">
        <w:rPr>
          <w:b/>
          <w:sz w:val="26"/>
          <w:szCs w:val="26"/>
        </w:rPr>
        <w:t xml:space="preserve"> στη Διεύθυνση Π.Ε. Πειραιά </w:t>
      </w:r>
    </w:p>
    <w:p w:rsidR="006131A4" w:rsidRDefault="006131A4" w:rsidP="00F670F1">
      <w:pPr>
        <w:pStyle w:val="Web"/>
        <w:spacing w:before="0" w:beforeAutospacing="0" w:after="0" w:afterAutospacing="0"/>
        <w:ind w:firstLine="284"/>
        <w:jc w:val="both"/>
        <w:rPr>
          <w:i/>
          <w:sz w:val="26"/>
          <w:szCs w:val="26"/>
        </w:rPr>
      </w:pPr>
    </w:p>
    <w:p w:rsidR="00AE151F" w:rsidRPr="0098081D" w:rsidRDefault="00D13603" w:rsidP="0098081D">
      <w:pPr>
        <w:pStyle w:val="Web"/>
        <w:spacing w:before="0" w:beforeAutospacing="0" w:after="60" w:afterAutospacing="0" w:line="276" w:lineRule="auto"/>
        <w:ind w:firstLine="284"/>
        <w:jc w:val="both"/>
        <w:rPr>
          <w:sz w:val="26"/>
          <w:szCs w:val="26"/>
        </w:rPr>
      </w:pPr>
      <w:r w:rsidRPr="0098081D">
        <w:rPr>
          <w:sz w:val="26"/>
          <w:szCs w:val="26"/>
        </w:rPr>
        <w:t>Ο</w:t>
      </w:r>
      <w:r w:rsidR="00AE151F" w:rsidRPr="0098081D">
        <w:rPr>
          <w:sz w:val="26"/>
          <w:szCs w:val="26"/>
        </w:rPr>
        <w:t>ι Σύλλογο</w:t>
      </w:r>
      <w:r w:rsidR="0098081D" w:rsidRPr="0098081D">
        <w:rPr>
          <w:sz w:val="26"/>
          <w:szCs w:val="26"/>
        </w:rPr>
        <w:t>ι Εκπαιδευτικών Π.Ε.</w:t>
      </w:r>
      <w:r w:rsidR="00AE151F" w:rsidRPr="0098081D">
        <w:rPr>
          <w:sz w:val="26"/>
          <w:szCs w:val="26"/>
        </w:rPr>
        <w:t xml:space="preserve"> Πειραιά</w:t>
      </w:r>
      <w:r w:rsidR="0098081D" w:rsidRPr="0098081D">
        <w:rPr>
          <w:sz w:val="26"/>
          <w:szCs w:val="26"/>
        </w:rPr>
        <w:t>, μαζί με Ε</w:t>
      </w:r>
      <w:r w:rsidR="00AE151F" w:rsidRPr="0098081D">
        <w:rPr>
          <w:sz w:val="26"/>
          <w:szCs w:val="26"/>
        </w:rPr>
        <w:t xml:space="preserve">νώσεις </w:t>
      </w:r>
      <w:r w:rsidR="0098081D" w:rsidRPr="0098081D">
        <w:rPr>
          <w:sz w:val="26"/>
          <w:szCs w:val="26"/>
        </w:rPr>
        <w:t>Γ</w:t>
      </w:r>
      <w:r w:rsidR="00AE151F" w:rsidRPr="0098081D">
        <w:rPr>
          <w:sz w:val="26"/>
          <w:szCs w:val="26"/>
        </w:rPr>
        <w:t xml:space="preserve">ονέων και εκπροσώπους </w:t>
      </w:r>
      <w:r w:rsidR="0098081D" w:rsidRPr="0098081D">
        <w:rPr>
          <w:sz w:val="26"/>
          <w:szCs w:val="26"/>
        </w:rPr>
        <w:t>Συλλόγων Γονέων &amp; Κ</w:t>
      </w:r>
      <w:r w:rsidR="00AE151F" w:rsidRPr="0098081D">
        <w:rPr>
          <w:sz w:val="26"/>
          <w:szCs w:val="26"/>
        </w:rPr>
        <w:t>ηδεμόνων</w:t>
      </w:r>
      <w:r w:rsidR="0098081D" w:rsidRPr="0098081D">
        <w:rPr>
          <w:sz w:val="26"/>
          <w:szCs w:val="26"/>
        </w:rPr>
        <w:t>,</w:t>
      </w:r>
      <w:r w:rsidR="00AE151F" w:rsidRPr="0098081D">
        <w:rPr>
          <w:sz w:val="26"/>
          <w:szCs w:val="26"/>
        </w:rPr>
        <w:t xml:space="preserve"> </w:t>
      </w:r>
      <w:r w:rsidR="00AE151F" w:rsidRPr="0098081D">
        <w:rPr>
          <w:rStyle w:val="a3"/>
          <w:sz w:val="26"/>
          <w:szCs w:val="26"/>
        </w:rPr>
        <w:t>πραγματοποίησαν τη Δευτέρα 3 Νοεμβρίου παράσταση διαμαρτυρίας στη Δ/</w:t>
      </w:r>
      <w:proofErr w:type="spellStart"/>
      <w:r w:rsidR="00AE151F" w:rsidRPr="0098081D">
        <w:rPr>
          <w:rStyle w:val="a3"/>
          <w:sz w:val="26"/>
          <w:szCs w:val="26"/>
        </w:rPr>
        <w:t>νση</w:t>
      </w:r>
      <w:proofErr w:type="spellEnd"/>
      <w:r w:rsidR="00AE151F" w:rsidRPr="0098081D">
        <w:rPr>
          <w:rStyle w:val="a3"/>
          <w:sz w:val="26"/>
          <w:szCs w:val="26"/>
        </w:rPr>
        <w:t xml:space="preserve"> Π.Ε. Πειραιά </w:t>
      </w:r>
      <w:r w:rsidR="00AE151F" w:rsidRPr="0098081D">
        <w:rPr>
          <w:sz w:val="26"/>
          <w:szCs w:val="26"/>
        </w:rPr>
        <w:t>για τα εκατοντάδες κενά σε εκπαιδευτικό προσωπικό στα σχολεία.</w:t>
      </w:r>
    </w:p>
    <w:p w:rsidR="00AE151F" w:rsidRPr="0098081D" w:rsidRDefault="00AE151F" w:rsidP="0098081D">
      <w:pPr>
        <w:pStyle w:val="Web"/>
        <w:spacing w:before="0" w:beforeAutospacing="0" w:after="60" w:afterAutospacing="0" w:line="276" w:lineRule="auto"/>
        <w:ind w:firstLine="284"/>
        <w:jc w:val="both"/>
        <w:rPr>
          <w:sz w:val="26"/>
          <w:szCs w:val="26"/>
        </w:rPr>
      </w:pPr>
      <w:r w:rsidRPr="0098081D">
        <w:rPr>
          <w:rStyle w:val="a3"/>
          <w:b w:val="0"/>
          <w:sz w:val="26"/>
          <w:szCs w:val="26"/>
        </w:rPr>
        <w:t xml:space="preserve">Οι εκπρόσωποι των εκπαιδευτικών και των γονέων περιέγραψαν τις δραματικές συνθήκες που επικρατούν στα σχολεία και τις επιπτώσεις στους στην καθημερινότητα μαθητών, γονέων και εκπαιδευτικών και </w:t>
      </w:r>
      <w:r w:rsidRPr="0098081D">
        <w:rPr>
          <w:rStyle w:val="a3"/>
          <w:sz w:val="26"/>
          <w:szCs w:val="26"/>
        </w:rPr>
        <w:t>ζήτησαν την άμεση κάλυψη όλων των κενών.</w:t>
      </w:r>
      <w:r w:rsidRPr="0098081D">
        <w:rPr>
          <w:sz w:val="26"/>
          <w:szCs w:val="26"/>
        </w:rPr>
        <w:t xml:space="preserve"> Ζήτησαν επίσης από την Δ/</w:t>
      </w:r>
      <w:proofErr w:type="spellStart"/>
      <w:r w:rsidRPr="0098081D">
        <w:rPr>
          <w:sz w:val="26"/>
          <w:szCs w:val="26"/>
        </w:rPr>
        <w:t>ντρια</w:t>
      </w:r>
      <w:proofErr w:type="spellEnd"/>
      <w:r w:rsidRPr="0098081D">
        <w:rPr>
          <w:sz w:val="26"/>
          <w:szCs w:val="26"/>
        </w:rPr>
        <w:t xml:space="preserve"> Π.Ε. Πειραιά να κοινοποιήσει στο ΥΠΑΙΘΑ όλα τα πραγματικά κενά με βάση τις ανάγκες των σχολείων και των μαθητών και να ζητήσει την κάλυψή τους με την άμεση διενέργεια της Γ΄</w:t>
      </w:r>
      <w:r w:rsidR="00D13603" w:rsidRPr="0098081D">
        <w:rPr>
          <w:sz w:val="26"/>
          <w:szCs w:val="26"/>
        </w:rPr>
        <w:t xml:space="preserve"> </w:t>
      </w:r>
      <w:r w:rsidRPr="0098081D">
        <w:rPr>
          <w:sz w:val="26"/>
          <w:szCs w:val="26"/>
        </w:rPr>
        <w:t>φάσης προσλήψεων αναπληρωτών.</w:t>
      </w:r>
    </w:p>
    <w:p w:rsidR="00AE151F" w:rsidRPr="0098081D" w:rsidRDefault="00AE151F" w:rsidP="0098081D">
      <w:pPr>
        <w:pStyle w:val="Web"/>
        <w:spacing w:before="0" w:beforeAutospacing="0" w:after="60" w:afterAutospacing="0" w:line="276" w:lineRule="auto"/>
        <w:ind w:firstLine="284"/>
        <w:jc w:val="both"/>
        <w:rPr>
          <w:sz w:val="26"/>
          <w:szCs w:val="26"/>
        </w:rPr>
      </w:pPr>
      <w:r w:rsidRPr="0098081D">
        <w:rPr>
          <w:sz w:val="26"/>
          <w:szCs w:val="26"/>
        </w:rPr>
        <w:t>Η Δ/</w:t>
      </w:r>
      <w:proofErr w:type="spellStart"/>
      <w:r w:rsidRPr="0098081D">
        <w:rPr>
          <w:sz w:val="26"/>
          <w:szCs w:val="26"/>
        </w:rPr>
        <w:t>ντρια</w:t>
      </w:r>
      <w:proofErr w:type="spellEnd"/>
      <w:r w:rsidRPr="0098081D">
        <w:rPr>
          <w:sz w:val="26"/>
          <w:szCs w:val="26"/>
        </w:rPr>
        <w:t xml:space="preserve"> εκπαίδευσης επιβεβαίωσε τις ελλείψεις και δεσμεύτηκε ότι θα στείλει όλα τα κενά στο ΥΠΑΙΘΑ, ωστόσο σημείωσε ότι η πλήρης κάλυψή τους αποτελεί επιλογή του υπουργείου. Ανέφερε επίσης ότι δεν γνωρίζει τον ακριβή χρόνο πραγματοποίησης της Γ</w:t>
      </w:r>
      <w:r w:rsidR="00D13603" w:rsidRPr="0098081D">
        <w:rPr>
          <w:sz w:val="26"/>
          <w:szCs w:val="26"/>
        </w:rPr>
        <w:t>΄</w:t>
      </w:r>
      <w:r w:rsidRPr="0098081D">
        <w:rPr>
          <w:sz w:val="26"/>
          <w:szCs w:val="26"/>
        </w:rPr>
        <w:t xml:space="preserve"> φάσης. </w:t>
      </w:r>
    </w:p>
    <w:p w:rsidR="00F670F1" w:rsidRDefault="00AE151F" w:rsidP="0085188A">
      <w:pPr>
        <w:pStyle w:val="has-text-align-center"/>
        <w:spacing w:before="0" w:beforeAutospacing="0" w:after="60" w:afterAutospacing="0" w:line="276" w:lineRule="auto"/>
        <w:ind w:firstLine="284"/>
        <w:jc w:val="both"/>
        <w:rPr>
          <w:rStyle w:val="a3"/>
          <w:sz w:val="26"/>
          <w:szCs w:val="26"/>
        </w:rPr>
      </w:pPr>
      <w:r w:rsidRPr="0098081D">
        <w:rPr>
          <w:sz w:val="26"/>
          <w:szCs w:val="26"/>
        </w:rPr>
        <w:t>Τα κενά παραμένουν χιλιάδες πανελλαδικά και αντιστοίχως εκατοντάδες στην Δ/</w:t>
      </w:r>
      <w:proofErr w:type="spellStart"/>
      <w:r w:rsidRPr="0098081D">
        <w:rPr>
          <w:sz w:val="26"/>
          <w:szCs w:val="26"/>
        </w:rPr>
        <w:t>νση</w:t>
      </w:r>
      <w:proofErr w:type="spellEnd"/>
      <w:r w:rsidRPr="0098081D">
        <w:rPr>
          <w:sz w:val="26"/>
          <w:szCs w:val="26"/>
        </w:rPr>
        <w:t xml:space="preserve"> Π.Ε. Πειραιά τόσο στην γενική όσο και την ειδική αγωγή. </w:t>
      </w:r>
      <w:r w:rsidR="00D22A60" w:rsidRPr="0098081D">
        <w:rPr>
          <w:rStyle w:val="a3"/>
          <w:sz w:val="26"/>
          <w:szCs w:val="26"/>
        </w:rPr>
        <w:t xml:space="preserve">Σχεδόν 150 δάσκαλοι, νηπιαγωγοί και εκπαιδευτικοί ειδικοτήτων λείπουν </w:t>
      </w:r>
      <w:r w:rsidR="0098081D" w:rsidRPr="0098081D">
        <w:rPr>
          <w:rStyle w:val="a3"/>
          <w:sz w:val="26"/>
          <w:szCs w:val="26"/>
        </w:rPr>
        <w:t xml:space="preserve">σήμερα </w:t>
      </w:r>
      <w:r w:rsidR="00D22A60" w:rsidRPr="0098081D">
        <w:rPr>
          <w:rStyle w:val="a3"/>
          <w:sz w:val="26"/>
          <w:szCs w:val="26"/>
        </w:rPr>
        <w:t>από τις σχολικές μονάδες του Πειραιά! Περισσότεροι από 100 εκπαιδευτικοί και άλλες ειδικότητες λείπουν από τα ειδικά σχολεία</w:t>
      </w:r>
      <w:r w:rsidR="00D22A60" w:rsidRPr="0098081D">
        <w:rPr>
          <w:sz w:val="26"/>
          <w:szCs w:val="26"/>
        </w:rPr>
        <w:t xml:space="preserve">! </w:t>
      </w:r>
      <w:r w:rsidR="00D22A60" w:rsidRPr="0098081D">
        <w:rPr>
          <w:b/>
          <w:sz w:val="26"/>
          <w:szCs w:val="26"/>
        </w:rPr>
        <w:t>Ενώ η</w:t>
      </w:r>
      <w:r w:rsidR="00D22A60" w:rsidRPr="0098081D">
        <w:rPr>
          <w:sz w:val="26"/>
          <w:szCs w:val="26"/>
        </w:rPr>
        <w:t xml:space="preserve"> π</w:t>
      </w:r>
      <w:r w:rsidR="00D22A60" w:rsidRPr="0098081D">
        <w:rPr>
          <w:rStyle w:val="a3"/>
          <w:sz w:val="26"/>
          <w:szCs w:val="26"/>
        </w:rPr>
        <w:t xml:space="preserve">αράλληλη Στήριξη </w:t>
      </w:r>
      <w:proofErr w:type="spellStart"/>
      <w:r w:rsidR="00D22A60" w:rsidRPr="0098081D">
        <w:rPr>
          <w:rStyle w:val="a3"/>
          <w:sz w:val="26"/>
          <w:szCs w:val="26"/>
        </w:rPr>
        <w:t>αποδομείται</w:t>
      </w:r>
      <w:proofErr w:type="spellEnd"/>
      <w:r w:rsidR="00D22A60" w:rsidRPr="0098081D">
        <w:rPr>
          <w:rStyle w:val="a3"/>
          <w:sz w:val="26"/>
          <w:szCs w:val="26"/>
        </w:rPr>
        <w:t xml:space="preserve"> και διαλύεται. Περισσότερα από 300 είναι τα κενά σε δασκάλους και νηπιαγωγούς Παράλληλης Στήριξης! </w:t>
      </w:r>
    </w:p>
    <w:p w:rsidR="005915BB" w:rsidRPr="0098081D" w:rsidRDefault="005915BB" w:rsidP="005915BB">
      <w:pPr>
        <w:pStyle w:val="has-text-align-center"/>
        <w:spacing w:before="0" w:beforeAutospacing="0" w:after="0" w:afterAutospacing="0" w:line="72" w:lineRule="auto"/>
        <w:ind w:firstLine="284"/>
        <w:jc w:val="both"/>
        <w:rPr>
          <w:rStyle w:val="a3"/>
          <w:sz w:val="26"/>
          <w:szCs w:val="26"/>
        </w:rPr>
      </w:pPr>
      <w:bookmarkStart w:id="0" w:name="_GoBack"/>
      <w:bookmarkEnd w:id="0"/>
    </w:p>
    <w:p w:rsidR="00D22A60" w:rsidRPr="0098081D" w:rsidRDefault="0098081D" w:rsidP="0098081D">
      <w:pPr>
        <w:pStyle w:val="has-text-align-center"/>
        <w:spacing w:before="0" w:beforeAutospacing="0" w:after="60" w:afterAutospacing="0" w:line="276" w:lineRule="auto"/>
        <w:jc w:val="center"/>
        <w:rPr>
          <w:rStyle w:val="a3"/>
          <w:sz w:val="26"/>
          <w:szCs w:val="26"/>
        </w:rPr>
      </w:pPr>
      <w:r w:rsidRPr="0098081D">
        <w:rPr>
          <w:noProof/>
          <w:color w:val="000000"/>
          <w:sz w:val="26"/>
          <w:szCs w:val="26"/>
        </w:rPr>
        <w:drawing>
          <wp:inline distT="0" distB="0" distL="0" distR="0" wp14:anchorId="5056ABF0" wp14:editId="280F0036">
            <wp:extent cx="6061073" cy="27432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NA_NOE_2025_1-1-1024x588.png"/>
                    <pic:cNvPicPr/>
                  </pic:nvPicPr>
                  <pic:blipFill>
                    <a:blip r:embed="rId7">
                      <a:extLst>
                        <a:ext uri="{28A0092B-C50C-407E-A947-70E740481C1C}">
                          <a14:useLocalDpi xmlns:a14="http://schemas.microsoft.com/office/drawing/2010/main" val="0"/>
                        </a:ext>
                      </a:extLst>
                    </a:blip>
                    <a:stretch>
                      <a:fillRect/>
                    </a:stretch>
                  </pic:blipFill>
                  <pic:spPr>
                    <a:xfrm>
                      <a:off x="0" y="0"/>
                      <a:ext cx="6209474" cy="2810365"/>
                    </a:xfrm>
                    <a:prstGeom prst="rect">
                      <a:avLst/>
                    </a:prstGeom>
                  </pic:spPr>
                </pic:pic>
              </a:graphicData>
            </a:graphic>
          </wp:inline>
        </w:drawing>
      </w:r>
    </w:p>
    <w:p w:rsidR="0098081D" w:rsidRPr="0098081D" w:rsidRDefault="0098081D" w:rsidP="0098081D">
      <w:pPr>
        <w:pStyle w:val="has-text-align-center"/>
        <w:spacing w:before="0" w:beforeAutospacing="0" w:after="60" w:afterAutospacing="0" w:line="276" w:lineRule="auto"/>
        <w:ind w:firstLine="284"/>
        <w:jc w:val="both"/>
        <w:rPr>
          <w:rStyle w:val="a3"/>
          <w:sz w:val="26"/>
          <w:szCs w:val="26"/>
        </w:rPr>
      </w:pPr>
      <w:r w:rsidRPr="0098081D">
        <w:rPr>
          <w:noProof/>
          <w:color w:val="000000"/>
          <w:sz w:val="26"/>
          <w:szCs w:val="26"/>
        </w:rPr>
        <w:lastRenderedPageBreak/>
        <w:drawing>
          <wp:inline distT="0" distB="0" distL="0" distR="0" wp14:anchorId="56F83751" wp14:editId="0B6EF259">
            <wp:extent cx="3705225" cy="1136192"/>
            <wp:effectExtent l="0" t="0" r="0" b="698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NA_NOE_2025_3-1-1024x3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0698" cy="1162402"/>
                    </a:xfrm>
                    <a:prstGeom prst="rect">
                      <a:avLst/>
                    </a:prstGeom>
                  </pic:spPr>
                </pic:pic>
              </a:graphicData>
            </a:graphic>
          </wp:inline>
        </w:drawing>
      </w:r>
    </w:p>
    <w:p w:rsidR="0098081D" w:rsidRPr="0098081D" w:rsidRDefault="0098081D" w:rsidP="0098081D">
      <w:pPr>
        <w:pStyle w:val="has-text-align-center"/>
        <w:spacing w:before="0" w:beforeAutospacing="0" w:after="60" w:afterAutospacing="0" w:line="276" w:lineRule="auto"/>
        <w:ind w:firstLine="284"/>
        <w:jc w:val="both"/>
        <w:rPr>
          <w:rStyle w:val="a3"/>
          <w:sz w:val="26"/>
          <w:szCs w:val="26"/>
        </w:rPr>
      </w:pPr>
      <w:r w:rsidRPr="0098081D">
        <w:rPr>
          <w:noProof/>
          <w:color w:val="000000"/>
          <w:sz w:val="26"/>
          <w:szCs w:val="26"/>
        </w:rPr>
        <w:drawing>
          <wp:inline distT="0" distB="0" distL="0" distR="0" wp14:anchorId="3C260F89" wp14:editId="1B2ECD1E">
            <wp:extent cx="3705225" cy="2162629"/>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NA_NOE_2025_2-1024x6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0967" cy="2165981"/>
                    </a:xfrm>
                    <a:prstGeom prst="rect">
                      <a:avLst/>
                    </a:prstGeom>
                  </pic:spPr>
                </pic:pic>
              </a:graphicData>
            </a:graphic>
          </wp:inline>
        </w:drawing>
      </w:r>
    </w:p>
    <w:p w:rsidR="00D22A60" w:rsidRPr="0098081D" w:rsidRDefault="00D22A60" w:rsidP="0098081D">
      <w:pPr>
        <w:pStyle w:val="has-text-align-center"/>
        <w:spacing w:before="0" w:beforeAutospacing="0" w:after="60" w:afterAutospacing="0" w:line="120" w:lineRule="auto"/>
        <w:jc w:val="both"/>
        <w:rPr>
          <w:rStyle w:val="a3"/>
          <w:sz w:val="26"/>
          <w:szCs w:val="26"/>
        </w:rPr>
      </w:pPr>
    </w:p>
    <w:p w:rsidR="0098081D" w:rsidRDefault="0098081D" w:rsidP="0098081D">
      <w:pPr>
        <w:pStyle w:val="has-text-align-center"/>
        <w:spacing w:before="0" w:beforeAutospacing="0" w:after="0" w:afterAutospacing="0" w:line="276" w:lineRule="auto"/>
        <w:ind w:firstLine="284"/>
        <w:jc w:val="both"/>
        <w:rPr>
          <w:rStyle w:val="a3"/>
          <w:sz w:val="26"/>
          <w:szCs w:val="26"/>
        </w:rPr>
      </w:pPr>
      <w:r w:rsidRPr="0098081D">
        <w:rPr>
          <w:rStyle w:val="a3"/>
          <w:sz w:val="26"/>
          <w:szCs w:val="26"/>
        </w:rPr>
        <w:t xml:space="preserve">Είναι πρωτοφανές εκατοντάδες παιδιά να μην έχουν Νοέμβριο μήνα τους εκπαιδευτικούς τους στα σχολεία τους, να συνεχίζουν να αποκλείονται από το ολοήμερο, μιας και το ΥΠΑΙΘΑ –που γνωρίζει τα κενά από την αρχή της σχολικής χρονιάς- δεν τα κάλυψε! </w:t>
      </w:r>
    </w:p>
    <w:p w:rsidR="00AE151F" w:rsidRDefault="00AE151F" w:rsidP="0098081D">
      <w:pPr>
        <w:pStyle w:val="has-text-align-center"/>
        <w:spacing w:before="0" w:beforeAutospacing="0" w:after="0" w:afterAutospacing="0" w:line="276" w:lineRule="auto"/>
        <w:ind w:firstLine="284"/>
        <w:jc w:val="both"/>
        <w:rPr>
          <w:sz w:val="26"/>
          <w:szCs w:val="26"/>
        </w:rPr>
      </w:pPr>
      <w:r w:rsidRPr="0098081D">
        <w:rPr>
          <w:rStyle w:val="a3"/>
          <w:sz w:val="26"/>
          <w:szCs w:val="26"/>
        </w:rPr>
        <w:t xml:space="preserve">Είναι φανερό ότι η κυβέρνηση οδηγεί το δημόσιο σχολείο στη διάλυση. </w:t>
      </w:r>
      <w:r w:rsidRPr="0098081D">
        <w:rPr>
          <w:sz w:val="26"/>
          <w:szCs w:val="26"/>
        </w:rPr>
        <w:t xml:space="preserve">Ο χορός των δις από τα ευρωπαϊκά προγράμματα ευεργετεί την ολιγαρχία και τους </w:t>
      </w:r>
      <w:proofErr w:type="spellStart"/>
      <w:r w:rsidRPr="0098081D">
        <w:rPr>
          <w:sz w:val="26"/>
          <w:szCs w:val="26"/>
        </w:rPr>
        <w:t>κομματάρχες</w:t>
      </w:r>
      <w:proofErr w:type="spellEnd"/>
      <w:r w:rsidRPr="0098081D">
        <w:rPr>
          <w:sz w:val="26"/>
          <w:szCs w:val="26"/>
        </w:rPr>
        <w:t xml:space="preserve"> που την στηρίζουν και πλουτίζουν σε βάρος της δημόσιας παιδείας, της υγείας και της πλειοψηφίας των εργαζομένων. </w:t>
      </w:r>
      <w:r w:rsidRPr="0098081D">
        <w:rPr>
          <w:rStyle w:val="a3"/>
          <w:sz w:val="26"/>
          <w:szCs w:val="26"/>
        </w:rPr>
        <w:t>Η εκπαιδευτική πολιτική της κυβέρνησης είναι συνώνυμο της συρρίκνωσης του δημόσιου σχολείου και των μορφωτικών δικαιωμάτων μαθητών μας.</w:t>
      </w:r>
      <w:r w:rsidRPr="0098081D">
        <w:rPr>
          <w:sz w:val="26"/>
          <w:szCs w:val="26"/>
        </w:rPr>
        <w:t xml:space="preserve"> </w:t>
      </w:r>
      <w:r w:rsidRPr="00A4604D">
        <w:rPr>
          <w:b/>
          <w:sz w:val="26"/>
          <w:szCs w:val="26"/>
        </w:rPr>
        <w:t xml:space="preserve">Σπρώχνει συνειδητά τους γονείς προς </w:t>
      </w:r>
      <w:r w:rsidR="00D22A60" w:rsidRPr="00A4604D">
        <w:rPr>
          <w:b/>
          <w:sz w:val="26"/>
          <w:szCs w:val="26"/>
        </w:rPr>
        <w:t xml:space="preserve">κάθε μορφής ιδιωτική εκπαίδευση </w:t>
      </w:r>
      <w:r w:rsidR="00F670F1">
        <w:rPr>
          <w:sz w:val="26"/>
          <w:szCs w:val="26"/>
        </w:rPr>
        <w:t xml:space="preserve">(ιδιωτικά σχολεία, «κέντρα </w:t>
      </w:r>
      <w:r w:rsidR="00D22A60" w:rsidRPr="0098081D">
        <w:rPr>
          <w:sz w:val="26"/>
          <w:szCs w:val="26"/>
        </w:rPr>
        <w:t xml:space="preserve">μελέτης» κ.λπ.) και για </w:t>
      </w:r>
      <w:r w:rsidRPr="0098081D">
        <w:rPr>
          <w:sz w:val="26"/>
          <w:szCs w:val="26"/>
        </w:rPr>
        <w:t>να το πετύχει υποβαθμίζει και διαλύει τα δημόσια. Επιφυλάσσει για τους εκπαιδευτικούς αύξηση της ανεργίας, οικονομική εξαθλίωση, τρομοκρατία και διώξεις για όποιον αντιδρά και αντιστέκεται.</w:t>
      </w:r>
    </w:p>
    <w:p w:rsidR="00A4604D" w:rsidRPr="0098081D" w:rsidRDefault="00A4604D" w:rsidP="00F670F1">
      <w:pPr>
        <w:pStyle w:val="has-text-align-center"/>
        <w:spacing w:before="0" w:beforeAutospacing="0" w:after="0" w:afterAutospacing="0"/>
        <w:ind w:firstLine="284"/>
        <w:jc w:val="both"/>
        <w:rPr>
          <w:sz w:val="26"/>
          <w:szCs w:val="26"/>
        </w:rPr>
      </w:pPr>
    </w:p>
    <w:p w:rsidR="00A4604D" w:rsidRDefault="00A4604D" w:rsidP="00A4604D">
      <w:pPr>
        <w:pStyle w:val="Web"/>
        <w:spacing w:before="0" w:beforeAutospacing="0" w:after="60" w:afterAutospacing="0" w:line="276" w:lineRule="auto"/>
        <w:jc w:val="center"/>
        <w:rPr>
          <w:rStyle w:val="a3"/>
          <w:sz w:val="26"/>
          <w:szCs w:val="26"/>
        </w:rPr>
      </w:pPr>
      <w:r w:rsidRPr="00A4604D">
        <w:rPr>
          <w:rStyle w:val="a3"/>
          <w:sz w:val="26"/>
          <w:szCs w:val="26"/>
        </w:rPr>
        <w:t>Να καλυφθούν εδώ και τώρα όλα τα πραγματικά κενά</w:t>
      </w:r>
      <w:r>
        <w:rPr>
          <w:rStyle w:val="a3"/>
          <w:sz w:val="26"/>
          <w:szCs w:val="26"/>
        </w:rPr>
        <w:t>!</w:t>
      </w:r>
      <w:r w:rsidRPr="00A4604D">
        <w:rPr>
          <w:rStyle w:val="a3"/>
          <w:sz w:val="26"/>
          <w:szCs w:val="26"/>
        </w:rPr>
        <w:t xml:space="preserve"> </w:t>
      </w:r>
    </w:p>
    <w:p w:rsidR="0098081D" w:rsidRPr="00A4604D" w:rsidRDefault="00A4604D" w:rsidP="00A4604D">
      <w:pPr>
        <w:pStyle w:val="Web"/>
        <w:spacing w:before="0" w:beforeAutospacing="0" w:after="60" w:afterAutospacing="0" w:line="276" w:lineRule="auto"/>
        <w:jc w:val="center"/>
        <w:rPr>
          <w:rStyle w:val="a3"/>
          <w:sz w:val="26"/>
          <w:szCs w:val="26"/>
        </w:rPr>
      </w:pPr>
      <w:r w:rsidRPr="00A4604D">
        <w:rPr>
          <w:rStyle w:val="a3"/>
          <w:sz w:val="26"/>
          <w:szCs w:val="26"/>
        </w:rPr>
        <w:t xml:space="preserve">Άμεση πραγματοποίηση της Γ΄ φάσης </w:t>
      </w:r>
      <w:r>
        <w:rPr>
          <w:rStyle w:val="a3"/>
          <w:sz w:val="26"/>
          <w:szCs w:val="26"/>
        </w:rPr>
        <w:t xml:space="preserve">με μαζικές </w:t>
      </w:r>
      <w:r w:rsidRPr="00A4604D">
        <w:rPr>
          <w:rStyle w:val="a3"/>
          <w:sz w:val="26"/>
          <w:szCs w:val="26"/>
        </w:rPr>
        <w:t>προσλήψεων αναπληρωτών</w:t>
      </w:r>
      <w:r>
        <w:rPr>
          <w:rStyle w:val="a3"/>
          <w:sz w:val="26"/>
          <w:szCs w:val="26"/>
        </w:rPr>
        <w:t>!</w:t>
      </w:r>
    </w:p>
    <w:p w:rsidR="00A4604D" w:rsidRPr="00A4604D" w:rsidRDefault="00A4604D" w:rsidP="00A4604D">
      <w:pPr>
        <w:tabs>
          <w:tab w:val="left" w:pos="284"/>
        </w:tabs>
        <w:spacing w:after="60" w:line="276" w:lineRule="auto"/>
        <w:jc w:val="center"/>
        <w:rPr>
          <w:rFonts w:ascii="Times New Roman" w:eastAsia="Times New Roman" w:hAnsi="Times New Roman" w:cs="Times New Roman"/>
          <w:b/>
          <w:sz w:val="26"/>
          <w:szCs w:val="26"/>
          <w:lang w:eastAsia="el-GR"/>
        </w:rPr>
      </w:pPr>
      <w:r w:rsidRPr="00A4604D">
        <w:rPr>
          <w:rFonts w:ascii="Times New Roman" w:eastAsia="Times New Roman" w:hAnsi="Times New Roman" w:cs="Times New Roman"/>
          <w:b/>
          <w:bCs/>
          <w:sz w:val="26"/>
          <w:szCs w:val="26"/>
          <w:lang w:eastAsia="el-GR"/>
        </w:rPr>
        <w:t>Καμία περικοπή</w:t>
      </w:r>
      <w:r w:rsidRPr="00A4604D">
        <w:rPr>
          <w:rFonts w:ascii="Times New Roman" w:eastAsia="Times New Roman" w:hAnsi="Times New Roman" w:cs="Times New Roman"/>
          <w:b/>
          <w:sz w:val="26"/>
          <w:szCs w:val="26"/>
          <w:lang w:eastAsia="el-GR"/>
        </w:rPr>
        <w:t> στα ολοήμερα και στις παράλληλες στηρίξεις!</w:t>
      </w:r>
    </w:p>
    <w:p w:rsidR="00A4604D" w:rsidRPr="00A4604D" w:rsidRDefault="00A4604D" w:rsidP="00A4604D">
      <w:pPr>
        <w:tabs>
          <w:tab w:val="left" w:pos="284"/>
        </w:tabs>
        <w:spacing w:after="60" w:line="276" w:lineRule="auto"/>
        <w:jc w:val="center"/>
        <w:rPr>
          <w:rFonts w:ascii="Times New Roman" w:eastAsia="Times New Roman" w:hAnsi="Times New Roman" w:cs="Times New Roman"/>
          <w:b/>
          <w:sz w:val="26"/>
          <w:szCs w:val="26"/>
          <w:lang w:eastAsia="el-GR"/>
        </w:rPr>
      </w:pPr>
      <w:r w:rsidRPr="00A4604D">
        <w:rPr>
          <w:rFonts w:ascii="Times New Roman" w:eastAsia="Times New Roman" w:hAnsi="Times New Roman" w:cs="Times New Roman"/>
          <w:b/>
          <w:bCs/>
          <w:sz w:val="26"/>
          <w:szCs w:val="26"/>
          <w:lang w:eastAsia="el-GR"/>
        </w:rPr>
        <w:t>Ίσες ευκαιρίες και πλήρη στήριξη</w:t>
      </w:r>
      <w:r w:rsidRPr="00A4604D">
        <w:rPr>
          <w:rFonts w:ascii="Times New Roman" w:eastAsia="Times New Roman" w:hAnsi="Times New Roman" w:cs="Times New Roman"/>
          <w:b/>
          <w:sz w:val="26"/>
          <w:szCs w:val="26"/>
          <w:lang w:eastAsia="el-GR"/>
        </w:rPr>
        <w:t> για κάθε παιδί στο δημόσιο σχολείο!</w:t>
      </w:r>
    </w:p>
    <w:tbl>
      <w:tblPr>
        <w:tblpPr w:leftFromText="180" w:rightFromText="180" w:vertAnchor="text" w:horzAnchor="margin" w:tblpXSpec="center" w:tblpY="297"/>
        <w:tblW w:w="7935" w:type="dxa"/>
        <w:tblLook w:val="00A0" w:firstRow="1" w:lastRow="0" w:firstColumn="1" w:lastColumn="0" w:noHBand="0" w:noVBand="0"/>
      </w:tblPr>
      <w:tblGrid>
        <w:gridCol w:w="2557"/>
        <w:gridCol w:w="2558"/>
        <w:gridCol w:w="2820"/>
      </w:tblGrid>
      <w:tr w:rsidR="00F670F1" w:rsidRPr="003A2D25" w:rsidTr="00F670F1">
        <w:trPr>
          <w:trHeight w:val="1060"/>
        </w:trPr>
        <w:tc>
          <w:tcPr>
            <w:tcW w:w="2557" w:type="dxa"/>
            <w:vMerge w:val="restart"/>
          </w:tcPr>
          <w:p w:rsidR="00F670F1" w:rsidRPr="003A2D25" w:rsidRDefault="00F670F1" w:rsidP="00F670F1">
            <w:pPr>
              <w:spacing w:after="0" w:line="240" w:lineRule="auto"/>
              <w:jc w:val="center"/>
              <w:rPr>
                <w:rFonts w:ascii="Times New Roman" w:eastAsia="Times New Roman" w:hAnsi="Times New Roman"/>
                <w:sz w:val="20"/>
                <w:szCs w:val="20"/>
                <w:lang w:eastAsia="el-GR"/>
              </w:rPr>
            </w:pPr>
            <w:r w:rsidRPr="003A2D25">
              <w:rPr>
                <w:noProof/>
                <w:sz w:val="20"/>
                <w:szCs w:val="20"/>
                <w:lang w:eastAsia="el-GR"/>
              </w:rPr>
              <w:drawing>
                <wp:anchor distT="0" distB="0" distL="114300" distR="114300" simplePos="0" relativeHeight="251662336" behindDoc="1" locked="0" layoutInCell="1" allowOverlap="1" wp14:anchorId="781B7262" wp14:editId="50001AB4">
                  <wp:simplePos x="0" y="0"/>
                  <wp:positionH relativeFrom="column">
                    <wp:posOffset>398145</wp:posOffset>
                  </wp:positionH>
                  <wp:positionV relativeFrom="paragraph">
                    <wp:posOffset>271780</wp:posOffset>
                  </wp:positionV>
                  <wp:extent cx="735965" cy="914400"/>
                  <wp:effectExtent l="0" t="0" r="0" b="0"/>
                  <wp:wrapNone/>
                  <wp:docPr id="6" name="Εικόνα 6"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10">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0F1" w:rsidRPr="003A2D25" w:rsidRDefault="00F670F1" w:rsidP="00F670F1">
            <w:pPr>
              <w:spacing w:after="0" w:line="240" w:lineRule="auto"/>
              <w:jc w:val="center"/>
              <w:rPr>
                <w:rFonts w:ascii="Times New Roman" w:eastAsia="Times New Roman" w:hAnsi="Times New Roman"/>
                <w:sz w:val="20"/>
                <w:szCs w:val="20"/>
                <w:lang w:eastAsia="el-GR"/>
              </w:rPr>
            </w:pPr>
            <w:r w:rsidRPr="003A2D25">
              <w:rPr>
                <w:rFonts w:ascii="Times New Roman" w:eastAsia="Times New Roman" w:hAnsi="Times New Roman"/>
                <w:sz w:val="20"/>
                <w:szCs w:val="20"/>
                <w:lang w:eastAsia="el-GR"/>
              </w:rPr>
              <w:t>Ο ΠΡΟΕΔΡΟΣ</w:t>
            </w:r>
          </w:p>
          <w:p w:rsidR="00F670F1" w:rsidRPr="003A2D25" w:rsidRDefault="00F670F1" w:rsidP="00F670F1">
            <w:pPr>
              <w:spacing w:after="0" w:line="240" w:lineRule="auto"/>
              <w:jc w:val="center"/>
              <w:rPr>
                <w:rFonts w:ascii="Times New Roman" w:eastAsia="Times New Roman" w:hAnsi="Times New Roman"/>
                <w:sz w:val="20"/>
                <w:szCs w:val="20"/>
                <w:lang w:eastAsia="el-GR"/>
              </w:rPr>
            </w:pPr>
          </w:p>
          <w:p w:rsidR="00F670F1" w:rsidRPr="003A2D25" w:rsidRDefault="00F670F1" w:rsidP="00F670F1">
            <w:pPr>
              <w:spacing w:after="0" w:line="240" w:lineRule="auto"/>
              <w:jc w:val="center"/>
              <w:rPr>
                <w:rFonts w:ascii="Times New Roman" w:eastAsia="Times New Roman" w:hAnsi="Times New Roman"/>
                <w:sz w:val="20"/>
                <w:szCs w:val="20"/>
                <w:lang w:eastAsia="el-GR"/>
              </w:rPr>
            </w:pPr>
          </w:p>
          <w:p w:rsidR="00F670F1" w:rsidRPr="003A2D25" w:rsidRDefault="00F670F1" w:rsidP="00F670F1">
            <w:pPr>
              <w:spacing w:after="0" w:line="240" w:lineRule="auto"/>
              <w:jc w:val="right"/>
              <w:rPr>
                <w:rFonts w:ascii="Times New Roman" w:eastAsia="Times New Roman" w:hAnsi="Times New Roman"/>
                <w:sz w:val="20"/>
                <w:szCs w:val="20"/>
                <w:lang w:eastAsia="el-GR"/>
              </w:rPr>
            </w:pPr>
          </w:p>
          <w:p w:rsidR="00F670F1" w:rsidRPr="003A2D25" w:rsidRDefault="00F670F1" w:rsidP="00F670F1">
            <w:pPr>
              <w:spacing w:after="0" w:line="240" w:lineRule="auto"/>
              <w:jc w:val="center"/>
              <w:rPr>
                <w:rFonts w:ascii="Times New Roman" w:eastAsia="Times New Roman" w:hAnsi="Times New Roman"/>
                <w:sz w:val="20"/>
                <w:szCs w:val="20"/>
                <w:lang w:eastAsia="el-GR"/>
              </w:rPr>
            </w:pPr>
          </w:p>
          <w:p w:rsidR="00F670F1" w:rsidRPr="003A2D25" w:rsidRDefault="00F670F1" w:rsidP="00F670F1">
            <w:pPr>
              <w:spacing w:after="0" w:line="240" w:lineRule="auto"/>
              <w:jc w:val="center"/>
              <w:rPr>
                <w:rFonts w:ascii="Times New Roman" w:eastAsia="Times New Roman" w:hAnsi="Times New Roman"/>
                <w:sz w:val="20"/>
                <w:szCs w:val="20"/>
                <w:lang w:eastAsia="el-GR"/>
              </w:rPr>
            </w:pPr>
            <w:r w:rsidRPr="003A2D25">
              <w:rPr>
                <w:rFonts w:ascii="Times New Roman" w:eastAsia="Times New Roman" w:hAnsi="Times New Roman"/>
                <w:sz w:val="20"/>
                <w:szCs w:val="20"/>
                <w:lang w:eastAsia="el-GR"/>
              </w:rPr>
              <w:t>ΜΑΡΙΟΣ</w:t>
            </w:r>
          </w:p>
          <w:p w:rsidR="00F670F1" w:rsidRPr="003A2D25" w:rsidRDefault="00F670F1" w:rsidP="00F670F1">
            <w:pPr>
              <w:tabs>
                <w:tab w:val="center" w:pos="1170"/>
                <w:tab w:val="right" w:pos="2341"/>
              </w:tabs>
              <w:spacing w:after="0" w:line="240" w:lineRule="auto"/>
              <w:rPr>
                <w:rFonts w:ascii="Times New Roman" w:eastAsia="Times New Roman" w:hAnsi="Times New Roman"/>
                <w:noProof/>
                <w:sz w:val="20"/>
                <w:szCs w:val="20"/>
                <w:lang w:eastAsia="el-GR"/>
              </w:rPr>
            </w:pPr>
            <w:r w:rsidRPr="003A2D25">
              <w:rPr>
                <w:rFonts w:ascii="Times New Roman" w:eastAsia="Times New Roman" w:hAnsi="Times New Roman"/>
                <w:sz w:val="20"/>
                <w:szCs w:val="20"/>
                <w:lang w:eastAsia="el-GR"/>
              </w:rPr>
              <w:tab/>
              <w:t>ΧΑΔΟΥΛΗΣ</w:t>
            </w:r>
            <w:r w:rsidRPr="003A2D25">
              <w:rPr>
                <w:rFonts w:ascii="Times New Roman" w:eastAsia="Times New Roman" w:hAnsi="Times New Roman"/>
                <w:sz w:val="20"/>
                <w:szCs w:val="20"/>
                <w:lang w:eastAsia="el-GR"/>
              </w:rPr>
              <w:tab/>
            </w:r>
          </w:p>
        </w:tc>
        <w:tc>
          <w:tcPr>
            <w:tcW w:w="2558" w:type="dxa"/>
          </w:tcPr>
          <w:p w:rsidR="00F670F1" w:rsidRPr="003A2D25" w:rsidRDefault="00F670F1" w:rsidP="00F670F1">
            <w:pPr>
              <w:spacing w:after="0" w:line="240" w:lineRule="auto"/>
              <w:jc w:val="center"/>
              <w:rPr>
                <w:rFonts w:ascii="Times New Roman" w:eastAsia="Times New Roman" w:hAnsi="Times New Roman"/>
                <w:noProof/>
                <w:sz w:val="20"/>
                <w:szCs w:val="20"/>
                <w:lang w:eastAsia="el-GR"/>
              </w:rPr>
            </w:pPr>
            <w:r w:rsidRPr="003A2D25">
              <w:rPr>
                <w:noProof/>
                <w:sz w:val="20"/>
                <w:szCs w:val="20"/>
                <w:lang w:eastAsia="el-GR"/>
              </w:rPr>
              <w:drawing>
                <wp:anchor distT="0" distB="0" distL="114300" distR="114300" simplePos="0" relativeHeight="251661312" behindDoc="1" locked="0" layoutInCell="1" allowOverlap="1" wp14:anchorId="2F0D4408" wp14:editId="2AF7BC2D">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D25">
              <w:rPr>
                <w:rFonts w:ascii="Times New Roman" w:eastAsia="Times New Roman" w:hAnsi="Times New Roman"/>
                <w:sz w:val="20"/>
                <w:szCs w:val="20"/>
                <w:lang w:eastAsia="el-GR"/>
              </w:rPr>
              <w:t>ΓΙΑ ΤΟ  Δ.Σ.</w:t>
            </w:r>
          </w:p>
        </w:tc>
        <w:tc>
          <w:tcPr>
            <w:tcW w:w="2820" w:type="dxa"/>
            <w:vMerge w:val="restart"/>
          </w:tcPr>
          <w:p w:rsidR="00F670F1" w:rsidRPr="003A2D25" w:rsidRDefault="00F670F1" w:rsidP="00F670F1">
            <w:pPr>
              <w:spacing w:after="0" w:line="240" w:lineRule="auto"/>
              <w:jc w:val="center"/>
              <w:rPr>
                <w:rFonts w:ascii="Times New Roman" w:eastAsia="Times New Roman" w:hAnsi="Times New Roman"/>
                <w:noProof/>
                <w:sz w:val="20"/>
                <w:szCs w:val="20"/>
                <w:lang w:eastAsia="el-GR"/>
              </w:rPr>
            </w:pPr>
          </w:p>
          <w:p w:rsidR="00F670F1" w:rsidRPr="003A2D25" w:rsidRDefault="00F670F1" w:rsidP="00F670F1">
            <w:pPr>
              <w:spacing w:after="0" w:line="240" w:lineRule="auto"/>
              <w:jc w:val="center"/>
              <w:rPr>
                <w:rFonts w:ascii="Times New Roman" w:eastAsia="Times New Roman" w:hAnsi="Times New Roman"/>
                <w:noProof/>
                <w:sz w:val="20"/>
                <w:szCs w:val="20"/>
                <w:lang w:eastAsia="el-GR"/>
              </w:rPr>
            </w:pPr>
            <w:r w:rsidRPr="003A2D25">
              <w:rPr>
                <w:rFonts w:ascii="Times New Roman" w:eastAsia="Times New Roman" w:hAnsi="Times New Roman"/>
                <w:noProof/>
                <w:sz w:val="20"/>
                <w:szCs w:val="20"/>
                <w:lang w:eastAsia="el-GR"/>
              </w:rPr>
              <w:t>Ο ΓΕΝ. ΓΡΑΜΜΑΤΕΑΣ</w:t>
            </w:r>
          </w:p>
          <w:p w:rsidR="00F670F1" w:rsidRPr="003A2D25" w:rsidRDefault="00F670F1" w:rsidP="00F670F1">
            <w:pPr>
              <w:spacing w:after="0" w:line="240" w:lineRule="auto"/>
              <w:rPr>
                <w:rFonts w:ascii="Times New Roman" w:eastAsia="Times New Roman" w:hAnsi="Times New Roman"/>
                <w:sz w:val="20"/>
                <w:szCs w:val="20"/>
                <w:lang w:eastAsia="el-GR"/>
              </w:rPr>
            </w:pPr>
            <w:r w:rsidRPr="003A2D25">
              <w:rPr>
                <w:noProof/>
                <w:sz w:val="20"/>
                <w:szCs w:val="20"/>
                <w:lang w:eastAsia="el-GR"/>
              </w:rPr>
              <w:drawing>
                <wp:anchor distT="0" distB="0" distL="114300" distR="114300" simplePos="0" relativeHeight="251663360" behindDoc="1" locked="0" layoutInCell="1" allowOverlap="1" wp14:anchorId="7CFAD8F2" wp14:editId="3E61AA82">
                  <wp:simplePos x="0" y="0"/>
                  <wp:positionH relativeFrom="column">
                    <wp:posOffset>464820</wp:posOffset>
                  </wp:positionH>
                  <wp:positionV relativeFrom="paragraph">
                    <wp:posOffset>48260</wp:posOffset>
                  </wp:positionV>
                  <wp:extent cx="792480" cy="581025"/>
                  <wp:effectExtent l="0" t="0" r="0" b="0"/>
                  <wp:wrapNone/>
                  <wp:docPr id="7" name="Εικόνα 7"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2">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0F1" w:rsidRPr="003A2D25" w:rsidRDefault="00F670F1" w:rsidP="00F670F1">
            <w:pPr>
              <w:spacing w:after="0" w:line="240" w:lineRule="auto"/>
              <w:rPr>
                <w:rFonts w:ascii="Times New Roman" w:eastAsia="Times New Roman" w:hAnsi="Times New Roman"/>
                <w:sz w:val="20"/>
                <w:szCs w:val="20"/>
                <w:lang w:eastAsia="el-GR"/>
              </w:rPr>
            </w:pPr>
          </w:p>
          <w:p w:rsidR="00F670F1" w:rsidRPr="003A2D25" w:rsidRDefault="00F670F1" w:rsidP="00F670F1">
            <w:pPr>
              <w:spacing w:after="0" w:line="240" w:lineRule="auto"/>
              <w:rPr>
                <w:rFonts w:ascii="Times New Roman" w:eastAsia="Times New Roman" w:hAnsi="Times New Roman"/>
                <w:sz w:val="20"/>
                <w:szCs w:val="20"/>
                <w:lang w:eastAsia="el-GR"/>
              </w:rPr>
            </w:pPr>
          </w:p>
          <w:p w:rsidR="00F670F1" w:rsidRPr="003A2D25" w:rsidRDefault="00F670F1" w:rsidP="00F670F1">
            <w:pPr>
              <w:spacing w:after="0" w:line="240" w:lineRule="auto"/>
              <w:rPr>
                <w:rFonts w:ascii="Times New Roman" w:eastAsia="Times New Roman" w:hAnsi="Times New Roman"/>
                <w:sz w:val="20"/>
                <w:szCs w:val="20"/>
                <w:lang w:eastAsia="el-GR"/>
              </w:rPr>
            </w:pPr>
          </w:p>
          <w:p w:rsidR="00F670F1" w:rsidRPr="003A2D25" w:rsidRDefault="00F670F1" w:rsidP="00F670F1">
            <w:pPr>
              <w:spacing w:after="0" w:line="240" w:lineRule="auto"/>
              <w:jc w:val="center"/>
              <w:rPr>
                <w:rFonts w:ascii="Times New Roman" w:eastAsia="Times New Roman" w:hAnsi="Times New Roman"/>
                <w:sz w:val="20"/>
                <w:szCs w:val="20"/>
                <w:lang w:eastAsia="el-GR"/>
              </w:rPr>
            </w:pPr>
            <w:r w:rsidRPr="003A2D25">
              <w:rPr>
                <w:rFonts w:ascii="Times New Roman" w:eastAsia="Times New Roman" w:hAnsi="Times New Roman"/>
                <w:sz w:val="20"/>
                <w:szCs w:val="20"/>
                <w:lang w:eastAsia="el-GR"/>
              </w:rPr>
              <w:t xml:space="preserve">ΣΩΤΗΡΗΣ </w:t>
            </w:r>
          </w:p>
          <w:p w:rsidR="00F670F1" w:rsidRPr="003A2D25" w:rsidRDefault="00F670F1" w:rsidP="00F670F1">
            <w:pPr>
              <w:spacing w:after="0" w:line="240" w:lineRule="auto"/>
              <w:jc w:val="center"/>
              <w:rPr>
                <w:rFonts w:ascii="Times New Roman" w:eastAsia="Times New Roman" w:hAnsi="Times New Roman"/>
                <w:noProof/>
                <w:sz w:val="20"/>
                <w:szCs w:val="20"/>
                <w:lang w:eastAsia="el-GR"/>
              </w:rPr>
            </w:pPr>
            <w:r w:rsidRPr="003A2D25">
              <w:rPr>
                <w:rFonts w:ascii="Times New Roman" w:eastAsia="Times New Roman" w:hAnsi="Times New Roman"/>
                <w:sz w:val="20"/>
                <w:szCs w:val="20"/>
                <w:lang w:eastAsia="el-GR"/>
              </w:rPr>
              <w:t>ΚΑΡΛΗΣ</w:t>
            </w:r>
          </w:p>
        </w:tc>
      </w:tr>
      <w:tr w:rsidR="00F670F1" w:rsidRPr="003A2D25" w:rsidTr="00F670F1">
        <w:trPr>
          <w:trHeight w:val="83"/>
        </w:trPr>
        <w:tc>
          <w:tcPr>
            <w:tcW w:w="0" w:type="auto"/>
            <w:vMerge/>
          </w:tcPr>
          <w:p w:rsidR="00F670F1" w:rsidRPr="003A2D25" w:rsidRDefault="00F670F1" w:rsidP="00F670F1">
            <w:pPr>
              <w:spacing w:after="0" w:line="240" w:lineRule="auto"/>
              <w:rPr>
                <w:rFonts w:ascii="Times New Roman" w:eastAsia="Times New Roman" w:hAnsi="Times New Roman"/>
                <w:bCs/>
                <w:noProof/>
                <w:color w:val="000000"/>
                <w:spacing w:val="-4"/>
                <w:lang w:eastAsia="el-GR"/>
              </w:rPr>
            </w:pPr>
          </w:p>
        </w:tc>
        <w:tc>
          <w:tcPr>
            <w:tcW w:w="2558" w:type="dxa"/>
          </w:tcPr>
          <w:p w:rsidR="00F670F1" w:rsidRPr="003A2D25" w:rsidRDefault="00F670F1" w:rsidP="00F670F1">
            <w:pPr>
              <w:spacing w:after="0" w:line="240" w:lineRule="auto"/>
              <w:rPr>
                <w:rFonts w:ascii="Times New Roman" w:eastAsia="Times New Roman" w:hAnsi="Times New Roman"/>
                <w:bCs/>
                <w:color w:val="000000"/>
                <w:spacing w:val="-4"/>
                <w:lang w:eastAsia="el-GR"/>
              </w:rPr>
            </w:pPr>
          </w:p>
        </w:tc>
        <w:tc>
          <w:tcPr>
            <w:tcW w:w="0" w:type="auto"/>
            <w:vMerge/>
          </w:tcPr>
          <w:p w:rsidR="00F670F1" w:rsidRPr="003A2D25" w:rsidRDefault="00F670F1" w:rsidP="00F670F1">
            <w:pPr>
              <w:spacing w:after="0" w:line="240" w:lineRule="auto"/>
              <w:rPr>
                <w:rFonts w:ascii="Times New Roman" w:eastAsia="Times New Roman" w:hAnsi="Times New Roman"/>
                <w:bCs/>
                <w:noProof/>
                <w:color w:val="000000"/>
                <w:spacing w:val="-4"/>
                <w:lang w:eastAsia="el-GR"/>
              </w:rPr>
            </w:pPr>
          </w:p>
        </w:tc>
      </w:tr>
    </w:tbl>
    <w:p w:rsidR="00A4604D" w:rsidRDefault="00A4604D" w:rsidP="00D13603">
      <w:pPr>
        <w:pStyle w:val="Web"/>
        <w:jc w:val="both"/>
      </w:pPr>
    </w:p>
    <w:p w:rsidR="0098081D" w:rsidRDefault="0098081D" w:rsidP="0098081D">
      <w:pPr>
        <w:pStyle w:val="has-text-align-center"/>
        <w:jc w:val="both"/>
        <w:rPr>
          <w:rStyle w:val="a3"/>
        </w:rPr>
      </w:pPr>
    </w:p>
    <w:p w:rsidR="00DD6133" w:rsidRDefault="005915BB" w:rsidP="00D22A60">
      <w:pPr>
        <w:spacing w:after="60" w:line="276" w:lineRule="auto"/>
        <w:ind w:firstLine="284"/>
        <w:jc w:val="both"/>
        <w:rPr>
          <w:rFonts w:ascii="Times New Roman" w:eastAsia="Times New Roman" w:hAnsi="Times New Roman" w:cs="Times New Roman"/>
          <w:color w:val="000000"/>
          <w:sz w:val="26"/>
          <w:szCs w:val="26"/>
          <w:lang w:eastAsia="el-GR"/>
        </w:rPr>
      </w:pPr>
    </w:p>
    <w:p w:rsidR="00D22A60" w:rsidRDefault="00D22A60" w:rsidP="006131A4">
      <w:pPr>
        <w:spacing w:after="60" w:line="276" w:lineRule="auto"/>
        <w:jc w:val="both"/>
        <w:rPr>
          <w:rFonts w:ascii="Times New Roman" w:eastAsia="Times New Roman" w:hAnsi="Times New Roman" w:cs="Times New Roman"/>
          <w:color w:val="000000"/>
          <w:sz w:val="26"/>
          <w:szCs w:val="26"/>
          <w:lang w:eastAsia="el-GR"/>
        </w:rPr>
      </w:pPr>
    </w:p>
    <w:p w:rsidR="00D22A60" w:rsidRPr="00D22A60" w:rsidRDefault="00D22A60" w:rsidP="00D22A60">
      <w:pPr>
        <w:spacing w:after="60" w:line="276" w:lineRule="auto"/>
        <w:ind w:firstLine="284"/>
        <w:jc w:val="both"/>
        <w:rPr>
          <w:rFonts w:ascii="Times New Roman" w:eastAsia="Times New Roman" w:hAnsi="Times New Roman" w:cs="Times New Roman"/>
          <w:color w:val="000000"/>
          <w:sz w:val="26"/>
          <w:szCs w:val="26"/>
          <w:lang w:eastAsia="el-GR"/>
        </w:rPr>
      </w:pPr>
    </w:p>
    <w:sectPr w:rsidR="00D22A60" w:rsidRPr="00D22A60" w:rsidSect="00F670F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3BE9"/>
    <w:multiLevelType w:val="multilevel"/>
    <w:tmpl w:val="413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211E8"/>
    <w:multiLevelType w:val="multilevel"/>
    <w:tmpl w:val="28AE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1F"/>
    <w:rsid w:val="00542E05"/>
    <w:rsid w:val="005915BB"/>
    <w:rsid w:val="006131A4"/>
    <w:rsid w:val="007E3234"/>
    <w:rsid w:val="0085188A"/>
    <w:rsid w:val="0098081D"/>
    <w:rsid w:val="00A4604D"/>
    <w:rsid w:val="00AE151F"/>
    <w:rsid w:val="00D13603"/>
    <w:rsid w:val="00D22A60"/>
    <w:rsid w:val="00D76BD5"/>
    <w:rsid w:val="00F204F2"/>
    <w:rsid w:val="00F670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4017"/>
  <w15:chartTrackingRefBased/>
  <w15:docId w15:val="{AA190CFF-FB1E-4F90-AB1D-56EADDE1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E15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E151F"/>
    <w:rPr>
      <w:b/>
      <w:bCs/>
    </w:rPr>
  </w:style>
  <w:style w:type="paragraph" w:customStyle="1" w:styleId="has-text-align-center">
    <w:name w:val="has-text-align-center"/>
    <w:basedOn w:val="a"/>
    <w:rsid w:val="00AE151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has-medium-font-size">
    <w:name w:val="has-medium-font-size"/>
    <w:basedOn w:val="a"/>
    <w:rsid w:val="00AE151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40241">
      <w:bodyDiv w:val="1"/>
      <w:marLeft w:val="0"/>
      <w:marRight w:val="0"/>
      <w:marTop w:val="0"/>
      <w:marBottom w:val="0"/>
      <w:divBdr>
        <w:top w:val="none" w:sz="0" w:space="0" w:color="auto"/>
        <w:left w:val="none" w:sz="0" w:space="0" w:color="auto"/>
        <w:bottom w:val="none" w:sz="0" w:space="0" w:color="auto"/>
        <w:right w:val="none" w:sz="0" w:space="0" w:color="auto"/>
      </w:divBdr>
    </w:div>
    <w:div w:id="981540708">
      <w:bodyDiv w:val="1"/>
      <w:marLeft w:val="0"/>
      <w:marRight w:val="0"/>
      <w:marTop w:val="0"/>
      <w:marBottom w:val="0"/>
      <w:divBdr>
        <w:top w:val="none" w:sz="0" w:space="0" w:color="auto"/>
        <w:left w:val="none" w:sz="0" w:space="0" w:color="auto"/>
        <w:bottom w:val="none" w:sz="0" w:space="0" w:color="auto"/>
        <w:right w:val="none" w:sz="0" w:space="0" w:color="auto"/>
      </w:divBdr>
    </w:div>
    <w:div w:id="127285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177E-D8B5-4D76-ADCA-3C6A4B81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496</Words>
  <Characters>2681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7</cp:revision>
  <dcterms:created xsi:type="dcterms:W3CDTF">2025-11-05T17:03:00Z</dcterms:created>
  <dcterms:modified xsi:type="dcterms:W3CDTF">2025-11-06T06:04:00Z</dcterms:modified>
</cp:coreProperties>
</file>