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06" w:rsidRDefault="00331606" w:rsidP="00331606">
      <w:pPr>
        <w:pStyle w:val="Web"/>
        <w:spacing w:before="0" w:beforeAutospacing="0" w:after="0" w:afterAutospacing="0"/>
        <w:jc w:val="center"/>
        <w:rPr>
          <w:rFonts w:ascii="Candara" w:hAnsi="Candara"/>
        </w:rPr>
      </w:pPr>
      <w:r>
        <w:rPr>
          <w:rFonts w:ascii="Candara" w:hAnsi="Candara"/>
          <w:noProof/>
          <w:lang w:val="el-GR" w:eastAsia="el-GR"/>
        </w:rPr>
        <w:drawing>
          <wp:inline distT="0" distB="0" distL="0" distR="0">
            <wp:extent cx="5743575" cy="962025"/>
            <wp:effectExtent l="19050" t="0" r="9525" b="0"/>
            <wp:docPr id="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606" w:rsidRDefault="00331606" w:rsidP="00331606">
      <w:pPr>
        <w:pStyle w:val="Web"/>
        <w:spacing w:before="0" w:beforeAutospacing="0" w:after="0" w:afterAutospacing="0"/>
        <w:jc w:val="center"/>
        <w:rPr>
          <w:rFonts w:ascii="Candara" w:hAnsi="Candara"/>
        </w:rPr>
      </w:pPr>
    </w:p>
    <w:tbl>
      <w:tblPr>
        <w:tblpPr w:leftFromText="180" w:rightFromText="180" w:vertAnchor="text" w:horzAnchor="margin" w:tblpY="140"/>
        <w:tblW w:w="0" w:type="auto"/>
        <w:tblLook w:val="04A0"/>
      </w:tblPr>
      <w:tblGrid>
        <w:gridCol w:w="4077"/>
        <w:gridCol w:w="4445"/>
      </w:tblGrid>
      <w:tr w:rsidR="00331606" w:rsidTr="00997F56">
        <w:tc>
          <w:tcPr>
            <w:tcW w:w="4077" w:type="dxa"/>
            <w:hideMark/>
          </w:tcPr>
          <w:p w:rsidR="00331606" w:rsidRPr="00BD343C" w:rsidRDefault="00331606" w:rsidP="00E14AD3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n-US"/>
              </w:rPr>
            </w:pPr>
            <w:r>
              <w:rPr>
                <w:rFonts w:ascii="Candara" w:hAnsi="Candara" w:cs="Times New Roman"/>
                <w:lang w:val="el-GR"/>
              </w:rPr>
              <w:t>Αρ. Πρωτ.</w:t>
            </w:r>
            <w:r w:rsidR="00BD343C">
              <w:rPr>
                <w:rFonts w:ascii="Candara" w:hAnsi="Candara" w:cs="Times New Roman"/>
                <w:lang w:val="el-GR"/>
              </w:rPr>
              <w:t xml:space="preserve"> 7</w:t>
            </w:r>
            <w:r w:rsidR="00E14AD3">
              <w:rPr>
                <w:rFonts w:ascii="Candara" w:hAnsi="Candara" w:cs="Times New Roman"/>
                <w:lang w:val="el-GR"/>
              </w:rPr>
              <w:t>20</w:t>
            </w:r>
          </w:p>
        </w:tc>
        <w:tc>
          <w:tcPr>
            <w:tcW w:w="4445" w:type="dxa"/>
          </w:tcPr>
          <w:p w:rsidR="00331606" w:rsidRDefault="00CB1F16" w:rsidP="00997F56">
            <w:pPr>
              <w:shd w:val="clear" w:color="auto" w:fill="FFFFFF"/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Αθήνα </w:t>
            </w:r>
            <w:r w:rsidR="00E14AD3">
              <w:rPr>
                <w:rFonts w:ascii="Candara" w:hAnsi="Candara"/>
                <w:sz w:val="24"/>
                <w:szCs w:val="24"/>
              </w:rPr>
              <w:t xml:space="preserve"> 10</w:t>
            </w:r>
            <w:r>
              <w:rPr>
                <w:rFonts w:ascii="Candara" w:hAnsi="Candara"/>
                <w:sz w:val="24"/>
                <w:szCs w:val="24"/>
              </w:rPr>
              <w:t>/11</w:t>
            </w:r>
            <w:r w:rsidR="00331606">
              <w:rPr>
                <w:rFonts w:ascii="Candara" w:hAnsi="Candara"/>
                <w:sz w:val="24"/>
                <w:szCs w:val="24"/>
              </w:rPr>
              <w:t>/2023</w:t>
            </w:r>
          </w:p>
          <w:p w:rsidR="00331606" w:rsidRPr="002D267A" w:rsidRDefault="002D267A" w:rsidP="00997F56">
            <w:pPr>
              <w:shd w:val="clear" w:color="auto" w:fill="FFFFFF"/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2D267A">
              <w:rPr>
                <w:rFonts w:ascii="Candara" w:hAnsi="Candara"/>
                <w:sz w:val="24"/>
                <w:szCs w:val="24"/>
              </w:rPr>
              <w:t xml:space="preserve">Προς τους </w:t>
            </w:r>
          </w:p>
          <w:p w:rsidR="002D267A" w:rsidRPr="002D267A" w:rsidRDefault="002D267A" w:rsidP="00997F56">
            <w:pPr>
              <w:shd w:val="clear" w:color="auto" w:fill="FFFFFF"/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2D267A">
              <w:rPr>
                <w:rFonts w:ascii="Candara" w:hAnsi="Candara"/>
                <w:sz w:val="24"/>
                <w:szCs w:val="24"/>
              </w:rPr>
              <w:t xml:space="preserve">Συλλόγους Εκπαιδευτικών Π.Ε. </w:t>
            </w:r>
          </w:p>
          <w:p w:rsidR="00331606" w:rsidRDefault="00331606" w:rsidP="00BD66A1">
            <w:pPr>
              <w:shd w:val="clear" w:color="auto" w:fill="FFFFFF"/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331606" w:rsidRDefault="00331606" w:rsidP="003645AC">
      <w:pPr>
        <w:jc w:val="both"/>
        <w:rPr>
          <w:rFonts w:ascii="Candara" w:hAnsi="Candara"/>
          <w:b/>
          <w:sz w:val="24"/>
          <w:szCs w:val="24"/>
        </w:rPr>
      </w:pPr>
    </w:p>
    <w:p w:rsidR="00E14AD3" w:rsidRDefault="003645AC" w:rsidP="003645AC">
      <w:pPr>
        <w:jc w:val="both"/>
        <w:rPr>
          <w:rFonts w:ascii="Candara" w:hAnsi="Candara"/>
          <w:b/>
          <w:sz w:val="24"/>
          <w:szCs w:val="24"/>
        </w:rPr>
      </w:pPr>
      <w:r w:rsidRPr="003645AC">
        <w:rPr>
          <w:rFonts w:ascii="Candara" w:hAnsi="Candara"/>
          <w:b/>
          <w:sz w:val="24"/>
          <w:szCs w:val="24"/>
        </w:rPr>
        <w:t xml:space="preserve">Θέμα: </w:t>
      </w:r>
      <w:r w:rsidR="00E14AD3">
        <w:rPr>
          <w:rFonts w:ascii="Candara" w:hAnsi="Candara"/>
          <w:b/>
          <w:sz w:val="24"/>
          <w:szCs w:val="24"/>
        </w:rPr>
        <w:t xml:space="preserve">Αναβολή εξέτασης των αιτήσεων ακύρωσης κατά των ανακλήσεων της μονιμοποίησης  </w:t>
      </w:r>
      <w:r w:rsidR="00E14AD3" w:rsidRPr="003645AC">
        <w:rPr>
          <w:rFonts w:ascii="Candara" w:hAnsi="Candara"/>
          <w:b/>
          <w:sz w:val="24"/>
          <w:szCs w:val="24"/>
        </w:rPr>
        <w:t>των δόκιμων εκπαιδευτικών</w:t>
      </w:r>
      <w:r w:rsidR="00E14AD3">
        <w:rPr>
          <w:rFonts w:ascii="Candara" w:hAnsi="Candara"/>
          <w:b/>
          <w:sz w:val="24"/>
          <w:szCs w:val="24"/>
        </w:rPr>
        <w:t xml:space="preserve"> της Α΄ Διεύθυνσης Π.Ε. Αθήνας. Ακύρωση της συγκέντρωσης  διαμαρτυρίας της 15</w:t>
      </w:r>
      <w:r w:rsidR="00E14AD3" w:rsidRPr="00E14AD3">
        <w:rPr>
          <w:rFonts w:ascii="Candara" w:hAnsi="Candara"/>
          <w:b/>
          <w:sz w:val="24"/>
          <w:szCs w:val="24"/>
          <w:vertAlign w:val="superscript"/>
        </w:rPr>
        <w:t>ης</w:t>
      </w:r>
      <w:r w:rsidR="00E14AD3">
        <w:rPr>
          <w:rFonts w:ascii="Candara" w:hAnsi="Candara"/>
          <w:b/>
          <w:sz w:val="24"/>
          <w:szCs w:val="24"/>
        </w:rPr>
        <w:t xml:space="preserve"> Νοεμβρίου 2023</w:t>
      </w:r>
    </w:p>
    <w:p w:rsidR="00E14AD3" w:rsidRDefault="00E14AD3" w:rsidP="007A4F1A">
      <w:pPr>
        <w:ind w:firstLine="720"/>
        <w:jc w:val="both"/>
        <w:rPr>
          <w:rFonts w:ascii="Candara" w:hAnsi="Candara"/>
          <w:sz w:val="24"/>
          <w:szCs w:val="24"/>
        </w:rPr>
      </w:pPr>
    </w:p>
    <w:p w:rsidR="00E14AD3" w:rsidRDefault="00961EFD" w:rsidP="007A4F1A">
      <w:pPr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Τ</w:t>
      </w:r>
      <w:r w:rsidR="003645AC">
        <w:rPr>
          <w:rFonts w:ascii="Candara" w:hAnsi="Candara"/>
          <w:sz w:val="24"/>
          <w:szCs w:val="24"/>
        </w:rPr>
        <w:t xml:space="preserve">ο Δ.Σ. της </w:t>
      </w:r>
      <w:r w:rsidR="007A4F1A">
        <w:rPr>
          <w:rFonts w:ascii="Candara" w:hAnsi="Candara"/>
          <w:sz w:val="24"/>
          <w:szCs w:val="24"/>
        </w:rPr>
        <w:t xml:space="preserve">Δ.Ο.Ε. </w:t>
      </w:r>
      <w:r w:rsidR="00E14AD3">
        <w:rPr>
          <w:rFonts w:ascii="Candara" w:hAnsi="Candara"/>
          <w:sz w:val="24"/>
          <w:szCs w:val="24"/>
        </w:rPr>
        <w:t xml:space="preserve"> ενημερώνει τους / τις συναδέλφους ότι έπειτα από την αναβολή της </w:t>
      </w:r>
      <w:r w:rsidR="00E14AD3" w:rsidRPr="00E14AD3">
        <w:rPr>
          <w:rFonts w:ascii="Candara" w:hAnsi="Candara"/>
          <w:sz w:val="24"/>
          <w:szCs w:val="24"/>
        </w:rPr>
        <w:t>εξέτασης των αιτήσεων ακύρωσης κατά των ανακλήσεων της μονιμοποίησης  των δόκιμων εκπαιδευτικών της Α΄ Διεύθυνσης Π.Ε. Αθήνας</w:t>
      </w:r>
      <w:r w:rsidR="00E14AD3">
        <w:rPr>
          <w:rFonts w:ascii="Candara" w:hAnsi="Candara"/>
          <w:sz w:val="24"/>
          <w:szCs w:val="24"/>
        </w:rPr>
        <w:t xml:space="preserve">,  η προγραμματισμένη συγκέντρωση διαμαρτυρίας στο Διοικητικό Εφετείο Αθηνών δεν θα πραγματοποιηθεί. </w:t>
      </w:r>
    </w:p>
    <w:p w:rsidR="00D5160C" w:rsidRDefault="00D5160C" w:rsidP="007A4F1A">
      <w:pPr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Το Δ.Σ. της Δ.Ο.Ε.  θα επανέλθει με νέα κινητοποίηση όταν ορισθεί νέα δικάσιμος.</w:t>
      </w:r>
    </w:p>
    <w:p w:rsidR="00E14AD3" w:rsidRDefault="00E14AD3" w:rsidP="007A4F1A">
      <w:pPr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Συνεχίζουμε να αγωνιζόμαστε για τη μονιμοποίηση όλων των εκπαιδευτικών που έχουν συμπληρώσει</w:t>
      </w:r>
      <w:r w:rsidR="00D7049D">
        <w:rPr>
          <w:rFonts w:ascii="Candara" w:hAnsi="Candara"/>
          <w:sz w:val="24"/>
          <w:szCs w:val="24"/>
        </w:rPr>
        <w:t xml:space="preserve"> διετή δόκιμη υπηρ</w:t>
      </w:r>
      <w:r>
        <w:rPr>
          <w:rFonts w:ascii="Candara" w:hAnsi="Candara"/>
          <w:sz w:val="24"/>
          <w:szCs w:val="24"/>
        </w:rPr>
        <w:t xml:space="preserve">εσία. </w:t>
      </w:r>
    </w:p>
    <w:p w:rsidR="00E01C10" w:rsidRDefault="00E01C10" w:rsidP="007A4F1A">
      <w:pPr>
        <w:ind w:firstLine="720"/>
        <w:jc w:val="both"/>
        <w:rPr>
          <w:rFonts w:ascii="Candara" w:hAnsi="Candara"/>
          <w:sz w:val="24"/>
          <w:szCs w:val="24"/>
        </w:rPr>
      </w:pPr>
    </w:p>
    <w:p w:rsidR="003645AC" w:rsidRPr="003645AC" w:rsidRDefault="00331606" w:rsidP="00331606">
      <w:pPr>
        <w:jc w:val="center"/>
        <w:rPr>
          <w:rFonts w:ascii="Candara" w:hAnsi="Candara"/>
          <w:sz w:val="24"/>
          <w:szCs w:val="24"/>
        </w:rPr>
      </w:pPr>
      <w:r w:rsidRPr="00331606">
        <w:rPr>
          <w:rFonts w:ascii="Candara" w:hAnsi="Candara"/>
          <w:noProof/>
          <w:sz w:val="24"/>
          <w:szCs w:val="24"/>
          <w:lang w:eastAsia="el-GR"/>
        </w:rPr>
        <w:drawing>
          <wp:inline distT="0" distB="0" distL="0" distR="0">
            <wp:extent cx="5274310" cy="2014691"/>
            <wp:effectExtent l="19050" t="0" r="2540" b="0"/>
            <wp:docPr id="4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14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45AC" w:rsidRPr="003645AC" w:rsidSect="00C311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3C17"/>
    <w:multiLevelType w:val="hybridMultilevel"/>
    <w:tmpl w:val="231093D4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45AC"/>
    <w:rsid w:val="000251AD"/>
    <w:rsid w:val="0012178F"/>
    <w:rsid w:val="002605A3"/>
    <w:rsid w:val="002B75AF"/>
    <w:rsid w:val="002D267A"/>
    <w:rsid w:val="00315795"/>
    <w:rsid w:val="00331606"/>
    <w:rsid w:val="003645AC"/>
    <w:rsid w:val="00367993"/>
    <w:rsid w:val="00433ED9"/>
    <w:rsid w:val="00484A2C"/>
    <w:rsid w:val="00534D8C"/>
    <w:rsid w:val="0054520A"/>
    <w:rsid w:val="00552DB7"/>
    <w:rsid w:val="005B274D"/>
    <w:rsid w:val="005D7A8F"/>
    <w:rsid w:val="00640EB7"/>
    <w:rsid w:val="006802A8"/>
    <w:rsid w:val="006D5A7D"/>
    <w:rsid w:val="007A4F1A"/>
    <w:rsid w:val="007F7289"/>
    <w:rsid w:val="00857E2D"/>
    <w:rsid w:val="008D584A"/>
    <w:rsid w:val="008E2F1A"/>
    <w:rsid w:val="00961EFD"/>
    <w:rsid w:val="00982DC1"/>
    <w:rsid w:val="009D359D"/>
    <w:rsid w:val="00A90DE8"/>
    <w:rsid w:val="00B30F7D"/>
    <w:rsid w:val="00B576E5"/>
    <w:rsid w:val="00BB2042"/>
    <w:rsid w:val="00BD343C"/>
    <w:rsid w:val="00BD66A1"/>
    <w:rsid w:val="00C311F2"/>
    <w:rsid w:val="00C77D43"/>
    <w:rsid w:val="00CB1F16"/>
    <w:rsid w:val="00CF6B6D"/>
    <w:rsid w:val="00D5160C"/>
    <w:rsid w:val="00D7049D"/>
    <w:rsid w:val="00DE536A"/>
    <w:rsid w:val="00E01C10"/>
    <w:rsid w:val="00E14AD3"/>
    <w:rsid w:val="00EF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F1A"/>
    <w:pPr>
      <w:ind w:left="720"/>
      <w:contextualSpacing/>
    </w:pPr>
  </w:style>
  <w:style w:type="paragraph" w:styleId="Web">
    <w:name w:val="Normal (Web)"/>
    <w:basedOn w:val="a"/>
    <w:uiPriority w:val="99"/>
    <w:semiHidden/>
    <w:rsid w:val="0033160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4">
    <w:name w:val="Balloon Text"/>
    <w:basedOn w:val="a"/>
    <w:link w:val="Char"/>
    <w:uiPriority w:val="99"/>
    <w:semiHidden/>
    <w:unhideWhenUsed/>
    <w:rsid w:val="0033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31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doe11</cp:lastModifiedBy>
  <cp:revision>4</cp:revision>
  <cp:lastPrinted>2023-11-09T11:27:00Z</cp:lastPrinted>
  <dcterms:created xsi:type="dcterms:W3CDTF">2023-11-10T08:57:00Z</dcterms:created>
  <dcterms:modified xsi:type="dcterms:W3CDTF">2023-11-10T09:51:00Z</dcterms:modified>
</cp:coreProperties>
</file>